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郴州市苏仙区人民检察院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关于办案区维修改造项目招标代理服务二次竞价的公告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atLeast"/>
        <w:ind w:right="0"/>
        <w:jc w:val="left"/>
        <w:textAlignment w:val="auto"/>
        <w:rPr>
          <w:rFonts w:hint="eastAsia" w:ascii="方正仿宋_GB2312" w:hAnsi="方正仿宋_GB2312" w:eastAsia="方正仿宋_GB2312" w:cs="方正仿宋_GB2312"/>
          <w:color w:val="1F2329"/>
          <w:kern w:val="0"/>
          <w:sz w:val="18"/>
          <w:szCs w:val="18"/>
          <w:lang w:val="en-US" w:eastAsia="zh-CN" w:bidi="ar"/>
        </w:rPr>
      </w:pP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jc w:val="both"/>
        <w:textAlignment w:val="auto"/>
        <w:rPr>
          <w:rFonts w:hint="eastAsia" w:ascii="仿宋_GB2312" w:hAnsi="仿宋_GB2312" w:eastAsia="仿宋_GB2312" w:cs="仿宋_GB2312"/>
          <w:color w:val="1F2329"/>
          <w:kern w:val="0"/>
          <w:sz w:val="32"/>
          <w:szCs w:val="32"/>
          <w:lang w:val="en-US" w:eastAsia="zh-CN" w:bidi="ar"/>
        </w:rPr>
      </w:pPr>
      <w:r>
        <w:rPr>
          <w:rFonts w:hint="eastAsia" w:ascii="仿宋_GB2312" w:hAnsi="仿宋_GB2312" w:eastAsia="仿宋_GB2312" w:cs="仿宋_GB2312"/>
          <w:color w:val="1F2329"/>
          <w:kern w:val="0"/>
          <w:sz w:val="32"/>
          <w:szCs w:val="32"/>
          <w:lang w:val="en-US" w:eastAsia="zh-CN" w:bidi="ar"/>
        </w:rPr>
        <w:t>各入围供应商：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color w:val="1F2329"/>
          <w:kern w:val="0"/>
          <w:sz w:val="32"/>
          <w:szCs w:val="32"/>
          <w:lang w:val="en-US" w:eastAsia="zh-CN" w:bidi="ar"/>
        </w:rPr>
      </w:pPr>
      <w:r>
        <w:rPr>
          <w:rFonts w:hint="eastAsia" w:ascii="仿宋_GB2312" w:hAnsi="仿宋_GB2312" w:eastAsia="仿宋_GB2312" w:cs="仿宋_GB2312"/>
          <w:color w:val="1F2329"/>
          <w:kern w:val="0"/>
          <w:sz w:val="32"/>
          <w:szCs w:val="32"/>
          <w:lang w:val="en-US" w:eastAsia="zh-CN" w:bidi="ar"/>
        </w:rPr>
        <w:t>为</w:t>
      </w:r>
      <w:r>
        <w:rPr>
          <w:rFonts w:hint="eastAsia" w:ascii="仿宋_GB2312" w:hAnsi="仿宋_GB2312" w:eastAsia="仿宋_GB2312" w:cs="仿宋_GB2312"/>
          <w:i w:val="0"/>
          <w:caps w:val="0"/>
          <w:color w:val="4F4D4E"/>
          <w:spacing w:val="0"/>
          <w:kern w:val="0"/>
          <w:sz w:val="32"/>
          <w:szCs w:val="32"/>
          <w:shd w:val="clear" w:color="auto" w:fill="FFFFFF"/>
          <w:lang w:val="en-US" w:eastAsia="zh-CN"/>
        </w:rPr>
        <w:t>根据郴州市苏仙区人民检察院工程、货物、服务等项目的招标代理服务入围评审结果，</w:t>
      </w:r>
      <w:r>
        <w:rPr>
          <w:rFonts w:hint="eastAsia" w:ascii="仿宋_GB2312" w:hAnsi="仿宋_GB2312" w:eastAsia="仿宋_GB2312" w:cs="仿宋_GB2312"/>
          <w:color w:val="1F2329"/>
          <w:kern w:val="0"/>
          <w:sz w:val="32"/>
          <w:szCs w:val="32"/>
          <w:lang w:val="en-US" w:eastAsia="zh-CN" w:bidi="ar"/>
        </w:rPr>
        <w:t>现组织办案区工作区维修改造项目开展二次竞价。具体事项公告如下：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color w:val="1F2329"/>
          <w:kern w:val="0"/>
          <w:sz w:val="32"/>
          <w:szCs w:val="32"/>
          <w:lang w:val="en-US" w:eastAsia="zh-CN" w:bidi="ar"/>
        </w:rPr>
      </w:pPr>
      <w:r>
        <w:rPr>
          <w:rFonts w:hint="eastAsia" w:ascii="仿宋_GB2312" w:hAnsi="仿宋_GB2312" w:eastAsia="仿宋_GB2312" w:cs="仿宋_GB2312"/>
          <w:i w:val="0"/>
          <w:caps w:val="0"/>
          <w:color w:val="4F4D4E"/>
          <w:spacing w:val="0"/>
          <w:kern w:val="0"/>
          <w:sz w:val="32"/>
          <w:szCs w:val="32"/>
          <w:shd w:val="clear" w:color="auto" w:fill="FFFFFF"/>
          <w:lang w:val="en-US" w:eastAsia="zh-CN"/>
        </w:rPr>
        <w:t>一、项目名称：</w:t>
      </w:r>
      <w:r>
        <w:rPr>
          <w:rFonts w:hint="eastAsia" w:ascii="仿宋_GB2312" w:hAnsi="仿宋_GB2312" w:eastAsia="仿宋_GB2312" w:cs="仿宋_GB2312"/>
          <w:color w:val="1F2329"/>
          <w:kern w:val="0"/>
          <w:sz w:val="32"/>
          <w:szCs w:val="32"/>
          <w:lang w:val="en-US" w:eastAsia="zh-CN" w:bidi="ar"/>
        </w:rPr>
        <w:t>郴州市苏仙区人民检察院办案工作区维修改造项目政府采购招标代理服务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left"/>
        <w:textAlignment w:val="auto"/>
        <w:rPr>
          <w:rFonts w:hint="eastAsia" w:ascii="仿宋_GB2312" w:hAnsi="仿宋_GB2312" w:eastAsia="仿宋_GB2312" w:cs="仿宋_GB2312"/>
          <w:i w:val="0"/>
          <w:caps w:val="0"/>
          <w:color w:val="4F4D4E"/>
          <w:spacing w:val="0"/>
          <w:kern w:val="0"/>
          <w:sz w:val="32"/>
          <w:szCs w:val="32"/>
          <w:shd w:val="clear" w:color="auto" w:fill="FFFFFF"/>
          <w:lang w:val="en-US" w:eastAsia="zh-CN"/>
        </w:rPr>
      </w:pPr>
      <w:r>
        <w:rPr>
          <w:rFonts w:hint="eastAsia" w:ascii="仿宋_GB2312" w:hAnsi="仿宋_GB2312" w:eastAsia="仿宋_GB2312" w:cs="仿宋_GB2312"/>
          <w:i w:val="0"/>
          <w:caps w:val="0"/>
          <w:color w:val="4F4D4E"/>
          <w:spacing w:val="0"/>
          <w:kern w:val="0"/>
          <w:sz w:val="32"/>
          <w:szCs w:val="32"/>
          <w:shd w:val="clear" w:color="auto" w:fill="FFFFFF"/>
          <w:lang w:val="en-US" w:eastAsia="zh-CN"/>
        </w:rPr>
        <w:t>二、采购人：郴州市苏仙区人民检察院</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left"/>
        <w:textAlignment w:val="auto"/>
        <w:rPr>
          <w:rFonts w:hint="eastAsia" w:ascii="仿宋_GB2312" w:hAnsi="仿宋_GB2312" w:eastAsia="仿宋_GB2312" w:cs="仿宋_GB2312"/>
          <w:i w:val="0"/>
          <w:caps w:val="0"/>
          <w:color w:val="4F4D4E"/>
          <w:spacing w:val="0"/>
          <w:sz w:val="32"/>
          <w:szCs w:val="32"/>
        </w:rPr>
      </w:pPr>
      <w:r>
        <w:rPr>
          <w:rFonts w:hint="eastAsia" w:ascii="仿宋_GB2312" w:hAnsi="仿宋_GB2312" w:eastAsia="仿宋_GB2312" w:cs="仿宋_GB2312"/>
          <w:i w:val="0"/>
          <w:caps w:val="0"/>
          <w:color w:val="4F4D4E"/>
          <w:spacing w:val="0"/>
          <w:kern w:val="0"/>
          <w:sz w:val="32"/>
          <w:szCs w:val="32"/>
          <w:shd w:val="clear" w:color="auto" w:fill="FFFFFF"/>
          <w:lang w:val="en-US" w:eastAsia="zh-CN"/>
        </w:rPr>
        <w:t>三、入围供应商：湖南凌云咨询集团有限公司、中技建设咨询有限公司</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left"/>
        <w:textAlignment w:val="auto"/>
        <w:rPr>
          <w:rFonts w:hint="eastAsia" w:ascii="仿宋_GB2312" w:hAnsi="仿宋_GB2312" w:eastAsia="仿宋_GB2312" w:cs="仿宋_GB2312"/>
          <w:i w:val="0"/>
          <w:caps w:val="0"/>
          <w:color w:val="4F4D4E"/>
          <w:spacing w:val="0"/>
          <w:sz w:val="32"/>
          <w:szCs w:val="32"/>
        </w:rPr>
      </w:pPr>
      <w:r>
        <w:rPr>
          <w:rFonts w:hint="eastAsia" w:ascii="仿宋_GB2312" w:hAnsi="仿宋_GB2312" w:eastAsia="仿宋_GB2312" w:cs="仿宋_GB2312"/>
          <w:i w:val="0"/>
          <w:caps w:val="0"/>
          <w:color w:val="4F4D4E"/>
          <w:spacing w:val="0"/>
          <w:kern w:val="2"/>
          <w:sz w:val="32"/>
          <w:szCs w:val="32"/>
          <w:lang w:val="en-US" w:eastAsia="zh-CN" w:bidi="ar-SA"/>
        </w:rPr>
        <w:t>四、</w:t>
      </w:r>
      <w:r>
        <w:rPr>
          <w:rFonts w:hint="eastAsia" w:ascii="仿宋_GB2312" w:hAnsi="仿宋_GB2312" w:eastAsia="仿宋_GB2312" w:cs="仿宋_GB2312"/>
          <w:i w:val="0"/>
          <w:caps w:val="0"/>
          <w:color w:val="4F4D4E"/>
          <w:spacing w:val="0"/>
          <w:kern w:val="0"/>
          <w:sz w:val="32"/>
          <w:szCs w:val="32"/>
          <w:shd w:val="clear" w:color="auto" w:fill="FFFFFF"/>
          <w:lang w:val="en-US" w:eastAsia="zh-CN"/>
        </w:rPr>
        <w:t>二次竞价安排：</w:t>
      </w:r>
    </w:p>
    <w:p>
      <w:pPr>
        <w:keepNext w:val="0"/>
        <w:keepLines w:val="0"/>
        <w:pageBreakBefore w:val="0"/>
        <w:widowControl/>
        <w:suppressLineNumbers w:val="0"/>
        <w:kinsoku/>
        <w:wordWrap/>
        <w:overflowPunct/>
        <w:topLinePunct w:val="0"/>
        <w:autoSpaceDE/>
        <w:autoSpaceDN/>
        <w:bidi w:val="0"/>
        <w:adjustRightInd/>
        <w:snapToGrid/>
        <w:spacing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4F4D4E"/>
          <w:spacing w:val="0"/>
          <w:kern w:val="0"/>
          <w:sz w:val="32"/>
          <w:szCs w:val="32"/>
          <w:shd w:val="clear" w:color="auto" w:fill="FFFFFF"/>
          <w:lang w:val="en-US" w:eastAsia="zh-CN"/>
        </w:rPr>
        <w:t xml:space="preserve">1、资料领取时间：2026年5月26日（上午9:00-12:00，下午14:30-17:30）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left"/>
        <w:textAlignment w:val="auto"/>
        <w:rPr>
          <w:rFonts w:hint="eastAsia" w:ascii="仿宋_GB2312" w:hAnsi="仿宋_GB2312" w:eastAsia="仿宋_GB2312" w:cs="仿宋_GB2312"/>
          <w:i w:val="0"/>
          <w:caps w:val="0"/>
          <w:color w:val="4F4D4E"/>
          <w:spacing w:val="0"/>
          <w:kern w:val="0"/>
          <w:sz w:val="32"/>
          <w:szCs w:val="32"/>
          <w:shd w:val="clear" w:color="auto" w:fill="FFFFFF"/>
          <w:lang w:val="en-US" w:eastAsia="zh-CN"/>
        </w:rPr>
      </w:pPr>
      <w:r>
        <w:rPr>
          <w:rFonts w:hint="eastAsia" w:ascii="仿宋_GB2312" w:hAnsi="仿宋_GB2312" w:eastAsia="仿宋_GB2312" w:cs="仿宋_GB2312"/>
          <w:i w:val="0"/>
          <w:caps w:val="0"/>
          <w:color w:val="4F4D4E"/>
          <w:spacing w:val="0"/>
          <w:kern w:val="0"/>
          <w:sz w:val="32"/>
          <w:szCs w:val="32"/>
          <w:shd w:val="clear" w:color="auto" w:fill="FFFFFF"/>
          <w:lang w:val="en-US" w:eastAsia="zh-CN"/>
        </w:rPr>
        <w:t>2、资料领取地点：郴州市苏仙区人民检察院311办公室</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left"/>
        <w:textAlignment w:val="auto"/>
        <w:rPr>
          <w:rFonts w:hint="eastAsia" w:ascii="仿宋_GB2312" w:hAnsi="仿宋_GB2312" w:eastAsia="仿宋_GB2312" w:cs="仿宋_GB2312"/>
          <w:i w:val="0"/>
          <w:caps w:val="0"/>
          <w:color w:val="4F4D4E"/>
          <w:spacing w:val="0"/>
          <w:kern w:val="0"/>
          <w:sz w:val="32"/>
          <w:szCs w:val="32"/>
          <w:shd w:val="clear" w:color="auto" w:fill="FFFFFF"/>
          <w:lang w:val="en-US" w:eastAsia="zh-CN"/>
        </w:rPr>
      </w:pPr>
      <w:r>
        <w:rPr>
          <w:rFonts w:hint="eastAsia" w:ascii="仿宋_GB2312" w:hAnsi="仿宋_GB2312" w:eastAsia="仿宋_GB2312" w:cs="仿宋_GB2312"/>
          <w:i w:val="0"/>
          <w:caps w:val="0"/>
          <w:color w:val="4F4D4E"/>
          <w:spacing w:val="0"/>
          <w:kern w:val="0"/>
          <w:sz w:val="32"/>
          <w:szCs w:val="32"/>
          <w:shd w:val="clear" w:color="auto" w:fill="FFFFFF"/>
          <w:lang w:val="en-US" w:eastAsia="zh-CN"/>
        </w:rPr>
        <w:t>3、竞价时间：2026年5月29日上午10:00</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left"/>
        <w:textAlignment w:val="auto"/>
        <w:rPr>
          <w:rFonts w:hint="eastAsia" w:ascii="仿宋_GB2312" w:hAnsi="仿宋_GB2312" w:eastAsia="仿宋_GB2312" w:cs="仿宋_GB2312"/>
          <w:i w:val="0"/>
          <w:caps w:val="0"/>
          <w:color w:val="4F4D4E"/>
          <w:spacing w:val="0"/>
          <w:kern w:val="0"/>
          <w:sz w:val="32"/>
          <w:szCs w:val="32"/>
          <w:shd w:val="clear" w:color="auto" w:fill="FFFFFF"/>
          <w:lang w:val="en-US" w:eastAsia="zh-CN"/>
        </w:rPr>
      </w:pPr>
      <w:r>
        <w:rPr>
          <w:rFonts w:hint="eastAsia" w:ascii="仿宋_GB2312" w:hAnsi="仿宋_GB2312" w:eastAsia="仿宋_GB2312" w:cs="仿宋_GB2312"/>
          <w:i w:val="0"/>
          <w:caps w:val="0"/>
          <w:color w:val="4F4D4E"/>
          <w:spacing w:val="0"/>
          <w:kern w:val="0"/>
          <w:sz w:val="32"/>
          <w:szCs w:val="32"/>
          <w:shd w:val="clear" w:color="auto" w:fill="FFFFFF"/>
          <w:lang w:val="en-US" w:eastAsia="zh-CN"/>
        </w:rPr>
        <w:t>4、竞价地点：郴州市苏仙区人民检察院三楼会议室</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left"/>
        <w:textAlignment w:val="auto"/>
        <w:rPr>
          <w:rFonts w:hint="eastAsia" w:ascii="仿宋_GB2312" w:hAnsi="仿宋_GB2312" w:eastAsia="仿宋_GB2312" w:cs="仿宋_GB2312"/>
          <w:i w:val="0"/>
          <w:caps w:val="0"/>
          <w:color w:val="4F4D4E"/>
          <w:spacing w:val="0"/>
          <w:kern w:val="0"/>
          <w:sz w:val="32"/>
          <w:szCs w:val="32"/>
          <w:shd w:val="clear" w:color="auto" w:fill="FFFFFF"/>
          <w:lang w:val="en-US" w:eastAsia="zh-CN"/>
        </w:rPr>
      </w:pPr>
      <w:r>
        <w:rPr>
          <w:rFonts w:hint="eastAsia" w:ascii="仿宋_GB2312" w:hAnsi="仿宋_GB2312" w:eastAsia="仿宋_GB2312" w:cs="仿宋_GB2312"/>
          <w:i w:val="0"/>
          <w:caps w:val="0"/>
          <w:color w:val="4F4D4E"/>
          <w:spacing w:val="0"/>
          <w:kern w:val="0"/>
          <w:sz w:val="32"/>
          <w:szCs w:val="32"/>
          <w:shd w:val="clear" w:color="auto" w:fill="FFFFFF"/>
          <w:lang w:val="en-US" w:eastAsia="zh-CN"/>
        </w:rPr>
        <w:t>五、相关要求：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left"/>
        <w:textAlignment w:val="auto"/>
        <w:rPr>
          <w:rFonts w:hint="eastAsia" w:ascii="仿宋_GB2312" w:hAnsi="仿宋_GB2312" w:eastAsia="仿宋_GB2312" w:cs="仿宋_GB2312"/>
          <w:i w:val="0"/>
          <w:caps w:val="0"/>
          <w:color w:val="4F4D4E"/>
          <w:spacing w:val="0"/>
          <w:kern w:val="0"/>
          <w:sz w:val="32"/>
          <w:szCs w:val="32"/>
          <w:shd w:val="clear" w:color="auto" w:fill="FFFFFF"/>
          <w:lang w:val="en-US" w:eastAsia="zh-CN"/>
        </w:rPr>
      </w:pPr>
      <w:r>
        <w:rPr>
          <w:rFonts w:hint="eastAsia" w:ascii="仿宋_GB2312" w:hAnsi="仿宋_GB2312" w:eastAsia="仿宋_GB2312" w:cs="仿宋_GB2312"/>
          <w:i w:val="0"/>
          <w:caps w:val="0"/>
          <w:color w:val="4F4D4E"/>
          <w:spacing w:val="0"/>
          <w:kern w:val="0"/>
          <w:sz w:val="32"/>
          <w:szCs w:val="32"/>
          <w:shd w:val="clear" w:color="auto" w:fill="FFFFFF"/>
          <w:lang w:val="en-US" w:eastAsia="zh-CN"/>
        </w:rPr>
        <w:t>1.请入围供应商携带法人授权委托书及本人身份证原件按时领取项目资料；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left"/>
        <w:textAlignment w:val="auto"/>
        <w:rPr>
          <w:rFonts w:hint="eastAsia" w:ascii="仿宋_GB2312" w:hAnsi="仿宋_GB2312" w:eastAsia="仿宋_GB2312" w:cs="仿宋_GB2312"/>
          <w:i w:val="0"/>
          <w:caps w:val="0"/>
          <w:color w:val="4F4D4E"/>
          <w:spacing w:val="0"/>
          <w:kern w:val="0"/>
          <w:sz w:val="32"/>
          <w:szCs w:val="32"/>
          <w:shd w:val="clear" w:color="auto" w:fill="FFFFFF"/>
          <w:lang w:val="en-US" w:eastAsia="zh-CN"/>
        </w:rPr>
      </w:pPr>
      <w:r>
        <w:rPr>
          <w:rFonts w:hint="eastAsia" w:ascii="仿宋_GB2312" w:hAnsi="仿宋_GB2312" w:eastAsia="仿宋_GB2312" w:cs="仿宋_GB2312"/>
          <w:i w:val="0"/>
          <w:caps w:val="0"/>
          <w:color w:val="4F4D4E"/>
          <w:spacing w:val="0"/>
          <w:kern w:val="0"/>
          <w:sz w:val="32"/>
          <w:szCs w:val="32"/>
          <w:shd w:val="clear" w:color="auto" w:fill="FFFFFF"/>
          <w:lang w:val="en-US" w:eastAsia="zh-CN"/>
        </w:rPr>
        <w:t>2.报价文件需密封递交，并在封面注明项目名称及供应商名称；</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left"/>
        <w:textAlignment w:val="auto"/>
        <w:rPr>
          <w:rFonts w:hint="eastAsia" w:ascii="仿宋_GB2312" w:hAnsi="仿宋_GB2312" w:eastAsia="仿宋_GB2312" w:cs="仿宋_GB2312"/>
          <w:i w:val="0"/>
          <w:caps w:val="0"/>
          <w:color w:val="4F4D4E"/>
          <w:spacing w:val="0"/>
          <w:kern w:val="0"/>
          <w:sz w:val="32"/>
          <w:szCs w:val="32"/>
          <w:shd w:val="clear" w:color="auto" w:fill="FFFFFF"/>
          <w:lang w:val="en-US" w:eastAsia="zh-CN"/>
        </w:rPr>
      </w:pPr>
      <w:r>
        <w:rPr>
          <w:rFonts w:hint="eastAsia" w:ascii="仿宋_GB2312" w:hAnsi="仿宋_GB2312" w:eastAsia="仿宋_GB2312" w:cs="仿宋_GB2312"/>
          <w:i w:val="0"/>
          <w:caps w:val="0"/>
          <w:color w:val="4F4D4E"/>
          <w:spacing w:val="0"/>
          <w:kern w:val="0"/>
          <w:sz w:val="32"/>
          <w:szCs w:val="32"/>
          <w:shd w:val="clear" w:color="auto" w:fill="FFFFFF"/>
          <w:lang w:val="en-US" w:eastAsia="zh-CN"/>
        </w:rPr>
        <w:t>3.逾期送达或未按要求密封的报价文件将不予受理。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left"/>
        <w:textAlignment w:val="auto"/>
        <w:rPr>
          <w:rFonts w:hint="eastAsia" w:ascii="仿宋_GB2312" w:hAnsi="仿宋_GB2312" w:eastAsia="仿宋_GB2312" w:cs="仿宋_GB2312"/>
          <w:i w:val="0"/>
          <w:caps w:val="0"/>
          <w:color w:val="4F4D4E"/>
          <w:spacing w:val="0"/>
          <w:kern w:val="0"/>
          <w:sz w:val="32"/>
          <w:szCs w:val="32"/>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left"/>
        <w:textAlignment w:val="auto"/>
        <w:rPr>
          <w:rFonts w:hint="eastAsia" w:ascii="仿宋_GB2312" w:hAnsi="仿宋_GB2312" w:eastAsia="仿宋_GB2312" w:cs="仿宋_GB2312"/>
          <w:i w:val="0"/>
          <w:caps w:val="0"/>
          <w:color w:val="4F4D4E"/>
          <w:spacing w:val="0"/>
          <w:sz w:val="32"/>
          <w:szCs w:val="32"/>
        </w:rPr>
      </w:pPr>
      <w:r>
        <w:rPr>
          <w:rFonts w:hint="eastAsia" w:ascii="仿宋_GB2312" w:hAnsi="仿宋_GB2312" w:eastAsia="仿宋_GB2312" w:cs="仿宋_GB2312"/>
          <w:i w:val="0"/>
          <w:caps w:val="0"/>
          <w:color w:val="4F4D4E"/>
          <w:spacing w:val="0"/>
          <w:kern w:val="0"/>
          <w:sz w:val="32"/>
          <w:szCs w:val="32"/>
          <w:lang w:val="en-US" w:eastAsia="zh-CN"/>
        </w:rPr>
        <w:t>联系地址：</w:t>
      </w:r>
      <w:r>
        <w:rPr>
          <w:rFonts w:hint="eastAsia" w:ascii="仿宋_GB2312" w:hAnsi="仿宋_GB2312" w:eastAsia="仿宋_GB2312" w:cs="仿宋_GB2312"/>
          <w:color w:val="222222"/>
          <w:sz w:val="32"/>
          <w:szCs w:val="32"/>
          <w:shd w:val="clear" w:color="auto" w:fill="FFFFFF"/>
          <w:lang w:val="en-US" w:eastAsia="zh-CN"/>
        </w:rPr>
        <w:t>郴州市苏仙区人民检察院311办公室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firstLine="640" w:firstLineChars="200"/>
        <w:jc w:val="left"/>
        <w:textAlignment w:val="auto"/>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i w:val="0"/>
          <w:caps w:val="0"/>
          <w:color w:val="4F4D4E"/>
          <w:spacing w:val="0"/>
          <w:kern w:val="0"/>
          <w:sz w:val="32"/>
          <w:szCs w:val="32"/>
          <w:lang w:val="en-US" w:eastAsia="zh-CN"/>
        </w:rPr>
        <w:t>联系人：</w:t>
      </w:r>
      <w:r>
        <w:rPr>
          <w:rFonts w:hint="eastAsia" w:ascii="仿宋_GB2312" w:hAnsi="仿宋_GB2312" w:eastAsia="仿宋_GB2312" w:cs="仿宋_GB2312"/>
          <w:color w:val="222222"/>
          <w:sz w:val="32"/>
          <w:szCs w:val="32"/>
          <w:shd w:val="clear" w:color="auto" w:fill="FFFFFF"/>
          <w:lang w:val="en-US" w:eastAsia="zh-CN"/>
        </w:rPr>
        <w:t>陈家琪   13762565990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firstLine="640" w:firstLineChars="200"/>
        <w:jc w:val="left"/>
        <w:textAlignment w:val="auto"/>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4160" w:firstLineChars="1300"/>
        <w:jc w:val="both"/>
        <w:textAlignment w:val="auto"/>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kern w:val="0"/>
          <w:sz w:val="32"/>
          <w:szCs w:val="32"/>
          <w:lang w:val="en-US" w:eastAsia="zh-CN" w:bidi="ar"/>
        </w:rPr>
        <w:t>2026年5月26日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embedRegular r:id="rId1" w:fontKey="{92DC86D0-6FB5-4902-911A-62FF50A6352E}"/>
  </w:font>
  <w:font w:name="方正仿宋_GB2312">
    <w:panose1 w:val="02000000000000000000"/>
    <w:charset w:val="86"/>
    <w:family w:val="auto"/>
    <w:pitch w:val="default"/>
    <w:sig w:usb0="00000000" w:usb1="00000000" w:usb2="00000000" w:usb3="00000000" w:csb0="00000000" w:csb1="00000000"/>
    <w:embedRegular r:id="rId2" w:fontKey="{D4D372E2-A989-4616-BE5E-3D266BCCB176}"/>
  </w:font>
  <w:font w:name="仿宋_GB2312">
    <w:panose1 w:val="02010609030101010101"/>
    <w:charset w:val="86"/>
    <w:family w:val="auto"/>
    <w:pitch w:val="default"/>
    <w:sig w:usb0="00000001" w:usb1="080E0000" w:usb2="00000000" w:usb3="00000000" w:csb0="00040000" w:csb1="00000000"/>
    <w:embedRegular r:id="rId3" w:fontKey="{2CDBF318-8EA5-42BA-A5C2-0AB2DD93221C}"/>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zMjE4YWZhMjhhNmRiNTIyMzgzZDliZmFlOGZmOTkifQ=="/>
  </w:docVars>
  <w:rsids>
    <w:rsidRoot w:val="2F1961E9"/>
    <w:rsid w:val="034C7C7E"/>
    <w:rsid w:val="03600D18"/>
    <w:rsid w:val="039E3989"/>
    <w:rsid w:val="09A506F7"/>
    <w:rsid w:val="09E416EA"/>
    <w:rsid w:val="09FF09B1"/>
    <w:rsid w:val="0AB65F02"/>
    <w:rsid w:val="0B461846"/>
    <w:rsid w:val="0B721FD6"/>
    <w:rsid w:val="0CA6343A"/>
    <w:rsid w:val="0F83562D"/>
    <w:rsid w:val="19C913FF"/>
    <w:rsid w:val="1BF12D76"/>
    <w:rsid w:val="1DF7571E"/>
    <w:rsid w:val="207A3830"/>
    <w:rsid w:val="23226B81"/>
    <w:rsid w:val="24297377"/>
    <w:rsid w:val="28492EBF"/>
    <w:rsid w:val="28725D90"/>
    <w:rsid w:val="2A8054E6"/>
    <w:rsid w:val="2A9B7773"/>
    <w:rsid w:val="2F1961E9"/>
    <w:rsid w:val="2F5051C1"/>
    <w:rsid w:val="302824C7"/>
    <w:rsid w:val="30DA65B2"/>
    <w:rsid w:val="316D029A"/>
    <w:rsid w:val="336D7640"/>
    <w:rsid w:val="33EA3DCF"/>
    <w:rsid w:val="37A60DDC"/>
    <w:rsid w:val="387067E8"/>
    <w:rsid w:val="3A2961C1"/>
    <w:rsid w:val="3AFD0B45"/>
    <w:rsid w:val="3B5E2B4F"/>
    <w:rsid w:val="3C042B66"/>
    <w:rsid w:val="3C43722D"/>
    <w:rsid w:val="3C933F8B"/>
    <w:rsid w:val="3D603F1B"/>
    <w:rsid w:val="3DD43F31"/>
    <w:rsid w:val="3EDE1E55"/>
    <w:rsid w:val="40E05437"/>
    <w:rsid w:val="40E14D2E"/>
    <w:rsid w:val="41DA7286"/>
    <w:rsid w:val="41F03BAE"/>
    <w:rsid w:val="44635C04"/>
    <w:rsid w:val="4506671E"/>
    <w:rsid w:val="45420F97"/>
    <w:rsid w:val="45562196"/>
    <w:rsid w:val="45CB36D3"/>
    <w:rsid w:val="4A015102"/>
    <w:rsid w:val="4C5F21F7"/>
    <w:rsid w:val="4FE237A9"/>
    <w:rsid w:val="50130758"/>
    <w:rsid w:val="50CB6795"/>
    <w:rsid w:val="51982F51"/>
    <w:rsid w:val="51E75E36"/>
    <w:rsid w:val="51F77C63"/>
    <w:rsid w:val="5230783B"/>
    <w:rsid w:val="52E83D16"/>
    <w:rsid w:val="551A3184"/>
    <w:rsid w:val="57252441"/>
    <w:rsid w:val="579B5284"/>
    <w:rsid w:val="587D2555"/>
    <w:rsid w:val="5A500271"/>
    <w:rsid w:val="5B1934F3"/>
    <w:rsid w:val="607E193B"/>
    <w:rsid w:val="634B766A"/>
    <w:rsid w:val="66B6684D"/>
    <w:rsid w:val="66BA3819"/>
    <w:rsid w:val="67CA3AB4"/>
    <w:rsid w:val="68137C44"/>
    <w:rsid w:val="69472BA3"/>
    <w:rsid w:val="69DD3EAC"/>
    <w:rsid w:val="6B344DDA"/>
    <w:rsid w:val="6C455893"/>
    <w:rsid w:val="6DE5523D"/>
    <w:rsid w:val="6E2826E9"/>
    <w:rsid w:val="6EBE2969"/>
    <w:rsid w:val="72757F71"/>
    <w:rsid w:val="73BF493D"/>
    <w:rsid w:val="760E620B"/>
    <w:rsid w:val="76B739B5"/>
    <w:rsid w:val="770F4848"/>
    <w:rsid w:val="775E5F09"/>
    <w:rsid w:val="79591BED"/>
    <w:rsid w:val="7A4D19D3"/>
    <w:rsid w:val="7AA9775D"/>
    <w:rsid w:val="7D0F00AB"/>
    <w:rsid w:val="7D814AED"/>
    <w:rsid w:val="7E5B355F"/>
    <w:rsid w:val="7F3F76C0"/>
    <w:rsid w:val="7F6D5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正文首行缩进 21"/>
    <w:basedOn w:val="1"/>
    <w:qFormat/>
    <w:uiPriority w:val="99"/>
    <w:pPr>
      <w:ind w:left="200" w:leftChars="200" w:firstLine="200" w:firstLineChars="200"/>
    </w:pPr>
    <w:rPr>
      <w:rFonts w:ascii="Times New Roman" w:hAnsi="Times New Roman"/>
      <w:sz w:val="20"/>
      <w:szCs w:val="20"/>
    </w:rPr>
  </w:style>
  <w:style w:type="character" w:customStyle="1" w:styleId="12">
    <w:name w:val="标题 1 Char"/>
    <w:link w:val="2"/>
    <w:qFormat/>
    <w:uiPriority w:val="0"/>
    <w:rPr>
      <w:rFonts w:hint="eastAsia" w:ascii="宋体" w:hAnsi="宋体" w:eastAsia="宋体" w:cs="宋体"/>
      <w:b/>
      <w:bCs/>
      <w:kern w:val="44"/>
      <w:sz w:val="48"/>
      <w:szCs w:val="48"/>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1117</Words>
  <Characters>1198</Characters>
  <Lines>0</Lines>
  <Paragraphs>0</Paragraphs>
  <TotalTime>6</TotalTime>
  <ScaleCrop>false</ScaleCrop>
  <LinksUpToDate>false</LinksUpToDate>
  <CharactersWithSpaces>1198</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2026-01-28T01:56:00Z</dcterms:created>
  <dc:creator>CCT</dc:creator>
  <cp:lastModifiedBy>动物员</cp:lastModifiedBy>
  <dcterms:modified xsi:type="dcterms:W3CDTF">2026-05-27T03:05:40Z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1AA859C078CE48C193F68797BDB0D789_13</vt:lpwstr>
  </property>
  <property fmtid="{D5CDD505-2E9C-101B-9397-08002B2CF9AE}" pid="4" name="KSOTemplateDocerSaveRecord">
    <vt:lpwstr>eyJoZGlkIjoiZjllNDE1YWE0OGU0M2EzN2NkYTM4MjkyMjAzYzBjM2QiLCJ1c2VySWQiOiIxMDI1NjczNzgwIn0=</vt:lpwstr>
  </property>
</Properties>
</file>