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453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53"/>
      </w:tblGrid>
      <w:tr w14:paraId="5824720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453" w:type="dxa"/>
            <w:noWrap w:val="0"/>
            <w:vAlign w:val="top"/>
          </w:tcPr>
          <w:p w14:paraId="4D52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eastAsia="方正小标宋简体"/>
                <w:color w:val="FF0000"/>
                <w:spacing w:val="-40"/>
                <w:w w:val="78"/>
                <w:sz w:val="76"/>
                <w:szCs w:val="76"/>
                <w:lang w:eastAsia="zh-CN"/>
              </w:rPr>
            </w:pPr>
            <w:r>
              <w:rPr>
                <w:rFonts w:hint="eastAsia" w:eastAsia="方正小标宋简体"/>
                <w:color w:val="FF0000"/>
                <w:spacing w:val="-40"/>
                <w:w w:val="78"/>
                <w:sz w:val="96"/>
                <w:szCs w:val="96"/>
                <w:lang w:eastAsia="zh-CN"/>
              </w:rPr>
              <w:t>郴州市苏仙区人民检察院</w:t>
            </w:r>
          </w:p>
        </w:tc>
      </w:tr>
    </w:tbl>
    <w:p w14:paraId="42B70347">
      <w:pPr>
        <w:spacing w:line="44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p w14:paraId="10A158A4">
      <w:pPr>
        <w:jc w:val="center"/>
        <w:rPr>
          <w:rFonts w:hint="eastAsia"/>
          <w:b/>
          <w:b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53340</wp:posOffset>
                </wp:positionV>
                <wp:extent cx="5618480" cy="0"/>
                <wp:effectExtent l="0" t="10795" r="127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7pt;margin-top:4.2pt;height:0pt;width:442.4pt;z-index:251659264;mso-width-relative:page;mso-height-relative:page;" filled="f" stroked="t" coordsize="21600,21600" o:gfxdata="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NUp//VAAAABwEAAA8AAAAAAAAAAQAgAAAAIgAAAGRycy9kb3ducmV2LnhtbFBLAQIU&#10;ABQAAAAIAIdO4kBa5j3N9gEAAOU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FAF96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院机关食堂物资采购2026年2季度</w:t>
      </w:r>
    </w:p>
    <w:p w14:paraId="502EE3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18"/>
          <w:szCs w:val="1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物资集中采购项目二次竞价评审结果公示</w:t>
      </w:r>
    </w:p>
    <w:p w14:paraId="533C4E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4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20"/>
          <w:szCs w:val="20"/>
          <w:lang w:val="en-US" w:eastAsia="zh-CN" w:bidi="ar"/>
        </w:rPr>
      </w:pPr>
    </w:p>
    <w:p w14:paraId="7DB2C1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  <w:t>根据《郴州市苏仙区人民检察院机关食堂2026-2027年物资集中采购配送二次竞价实施方案》及2026年第2季度食堂物资集中采购配送项目二次竞价通知相关要求，本院于2026年4月1日在319办公室组织开展了本次二次竞价开标评审工作。评审工作由本院办公室、政治部及食堂管理相关人员组成评审小组现场实施，全过程由政治部监督，严格按照折扣率最低者中标原则进行评审，现将竞价评审结果公示如下：</w:t>
      </w:r>
    </w:p>
    <w:p w14:paraId="7E2CC6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  <w:t>一、中标供应商信息</w:t>
      </w:r>
    </w:p>
    <w:p w14:paraId="6EBF08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  <w:t>供应商名称：广东新又好集团有限公司</w:t>
      </w:r>
    </w:p>
    <w:p w14:paraId="3A6D9F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  <w:t>成交结算折扣率：98%</w:t>
      </w:r>
    </w:p>
    <w:p w14:paraId="03B4BE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  <w:t>服务期限：2026年第2季度全季度</w:t>
      </w:r>
    </w:p>
    <w:p w14:paraId="07F5A8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  <w:t>服务范围：《郴州市苏仙区人民检察院2026年第2季度食堂物资采购控价清单》内全部品类物资的采购、配送服务</w:t>
      </w:r>
    </w:p>
    <w:p w14:paraId="34EEDF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F2329"/>
          <w:sz w:val="32"/>
          <w:szCs w:val="32"/>
        </w:rPr>
        <w:t>二、公示期限</w:t>
      </w:r>
    </w:p>
    <w:p w14:paraId="5988BB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</w:rPr>
        <w:t>本公示期限为2个工作日，自2026年4月2日起至2026年4月3日止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1F2329"/>
          <w:sz w:val="32"/>
          <w:szCs w:val="32"/>
          <w:lang w:eastAsia="zh-CN"/>
        </w:rPr>
        <w:t>。</w:t>
      </w:r>
    </w:p>
    <w:p w14:paraId="4A60C0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F2329"/>
          <w:kern w:val="0"/>
          <w:sz w:val="32"/>
          <w:szCs w:val="32"/>
          <w:lang w:val="en-US" w:eastAsia="zh-CN" w:bidi="ar"/>
        </w:rPr>
        <w:t>三、异议提出</w:t>
      </w:r>
    </w:p>
    <w:p w14:paraId="76A497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公示期间，各入围供应商若对本次竞价评审结果有异议，须以书面形式向本院提出（异议材料需加盖单位公章，并附相关佐证证据），逾期提出或未按要求提交异议材料的，本院将不予受理。</w:t>
      </w:r>
    </w:p>
    <w:p w14:paraId="28A443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638" w:leftChars="304" w:right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异议接收地址：郴州市苏仙区人民检察院319办公室</w:t>
      </w:r>
    </w:p>
    <w:p w14:paraId="33C04D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638" w:leftChars="304" w:right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联系人：陈家琪   联系电话：13762565990</w:t>
      </w:r>
    </w:p>
    <w:p w14:paraId="0B3E00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四、其他说明</w:t>
      </w:r>
    </w:p>
    <w:p w14:paraId="321972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公示期满无异议的，本院将向中标供应商下发《食堂物资采购季度竞价成交结果通知书》；若公示期间收到有效异议，本院将组织评审小组核查处理，核查结果将另行告知相关供应商。</w:t>
      </w:r>
    </w:p>
    <w:p w14:paraId="00F9F0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本次竞价未尽事宜，按照《郴州市苏仙区人民检察院机关食堂2026—2027年物资集中采购、配送服务项目框架协议》及二次竞价实施方案约定执行。</w:t>
      </w:r>
    </w:p>
    <w:p w14:paraId="6A08A3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特此公示。</w:t>
      </w:r>
    </w:p>
    <w:p w14:paraId="349D99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</w:p>
    <w:p w14:paraId="6D4D4287">
      <w:pPr>
        <w:pStyle w:val="2"/>
        <w:rPr>
          <w:rFonts w:hint="eastAsia"/>
          <w:lang w:val="en-US" w:eastAsia="zh-CN"/>
        </w:rPr>
      </w:pPr>
    </w:p>
    <w:p w14:paraId="0C4095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3520" w:firstLineChars="1100"/>
        <w:jc w:val="both"/>
        <w:textAlignment w:val="auto"/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郴州市苏仙区人民检察院</w:t>
      </w:r>
    </w:p>
    <w:p w14:paraId="170FAB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 w:firstLine="4160" w:firstLineChars="13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1F2329"/>
          <w:kern w:val="0"/>
          <w:sz w:val="32"/>
          <w:szCs w:val="32"/>
          <w:lang w:val="en-US" w:eastAsia="zh-CN" w:bidi="ar"/>
        </w:rPr>
        <w:t>2026年4月2日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8E079D4-5A1B-4938-876A-3824AA16077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478931C-6BCD-465A-9C03-EC4F0DABE0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905C5D8-21CD-4354-9376-40B850B694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C1F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B364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B364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MjE4YWZhMjhhNmRiNTIyMzgzZDliZmFlOGZmOTkifQ=="/>
  </w:docVars>
  <w:rsids>
    <w:rsidRoot w:val="2F1961E9"/>
    <w:rsid w:val="03600D18"/>
    <w:rsid w:val="09E416EA"/>
    <w:rsid w:val="0B721FD6"/>
    <w:rsid w:val="1BF12D76"/>
    <w:rsid w:val="23226B81"/>
    <w:rsid w:val="26537D00"/>
    <w:rsid w:val="27C4098E"/>
    <w:rsid w:val="28725D90"/>
    <w:rsid w:val="2A8054E6"/>
    <w:rsid w:val="2A9B7773"/>
    <w:rsid w:val="2F1961E9"/>
    <w:rsid w:val="302824C7"/>
    <w:rsid w:val="316D029A"/>
    <w:rsid w:val="336D7640"/>
    <w:rsid w:val="33EA3DCF"/>
    <w:rsid w:val="387067E8"/>
    <w:rsid w:val="3AFD0B45"/>
    <w:rsid w:val="3B5E2B4F"/>
    <w:rsid w:val="3D603F1B"/>
    <w:rsid w:val="3DD43F31"/>
    <w:rsid w:val="3EDE1E55"/>
    <w:rsid w:val="40E05437"/>
    <w:rsid w:val="40E14D2E"/>
    <w:rsid w:val="41DA7286"/>
    <w:rsid w:val="41F03BAE"/>
    <w:rsid w:val="4506671E"/>
    <w:rsid w:val="4C5F21F7"/>
    <w:rsid w:val="50CB6795"/>
    <w:rsid w:val="51E75E36"/>
    <w:rsid w:val="51F77C63"/>
    <w:rsid w:val="52E83D16"/>
    <w:rsid w:val="57252441"/>
    <w:rsid w:val="579B5284"/>
    <w:rsid w:val="5A6B3F09"/>
    <w:rsid w:val="5B1934F3"/>
    <w:rsid w:val="5FA130EC"/>
    <w:rsid w:val="607E193B"/>
    <w:rsid w:val="66B6684D"/>
    <w:rsid w:val="66BA3819"/>
    <w:rsid w:val="68137C44"/>
    <w:rsid w:val="69472BA3"/>
    <w:rsid w:val="6DE5523D"/>
    <w:rsid w:val="73BF493D"/>
    <w:rsid w:val="760E620B"/>
    <w:rsid w:val="7A4D19D3"/>
    <w:rsid w:val="7AA9775D"/>
    <w:rsid w:val="7F6D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ind w:left="200" w:leftChars="200" w:firstLine="200" w:firstLineChars="200"/>
    </w:pPr>
    <w:rPr>
      <w:rFonts w:ascii="Times New Roman" w:hAnsi="Times New Roman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Char"/>
    <w:link w:val="3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702</Characters>
  <Lines>0</Lines>
  <Paragraphs>0</Paragraphs>
  <TotalTime>9</TotalTime>
  <ScaleCrop>false</ScaleCrop>
  <LinksUpToDate>false</LinksUpToDate>
  <CharactersWithSpaces>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2026-01-28T01:56:00Z</dcterms:created>
  <dc:creator>CCT</dc:creator>
  <cp:lastModifiedBy>CCT</cp:lastModifiedBy>
  <dcterms:modified xsi:type="dcterms:W3CDTF">2026-04-02T08:59:59Z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C0A7B80EB2D24F1184EE6DEA0E9B0775_13</vt:lpwstr>
  </property>
  <property fmtid="{D5CDD505-2E9C-101B-9397-08002B2CF9AE}" pid="4" name="KSOTemplateDocerSaveRecord">
    <vt:lpwstr>eyJoZGlkIjoiZjllNDE1YWE0OGU0M2EzN2NkYTM4MjkyMjAzYzBjM2QiLCJ1c2VySWQiOiIxMDI1NjczNzgwIn0=</vt:lpwstr>
  </property>
</Properties>
</file>