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C65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1320" w:firstLineChars="300"/>
        <w:jc w:val="both"/>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中共</w:t>
      </w:r>
      <w:r>
        <w:rPr>
          <w:rFonts w:hint="eastAsia" w:ascii="方正小标宋_GBK" w:hAnsi="方正小标宋_GBK" w:eastAsia="方正小标宋_GBK" w:cs="方正小标宋_GBK"/>
          <w:sz w:val="44"/>
          <w:szCs w:val="44"/>
          <w:u w:val="none"/>
          <w:lang w:val="en-US" w:eastAsia="zh-CN"/>
        </w:rPr>
        <w:t>郴州市苏仙区人民检察院</w:t>
      </w:r>
      <w:r>
        <w:rPr>
          <w:rFonts w:hint="eastAsia" w:ascii="方正小标宋_GBK" w:hAnsi="方正小标宋_GBK" w:eastAsia="方正小标宋_GBK" w:cs="方正小标宋_GBK"/>
          <w:sz w:val="44"/>
          <w:szCs w:val="44"/>
          <w:u w:val="none"/>
        </w:rPr>
        <w:t>党组</w:t>
      </w:r>
    </w:p>
    <w:p w14:paraId="09159BA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1760" w:firstLineChars="400"/>
        <w:jc w:val="both"/>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关于巡察整改进展情况的通报</w:t>
      </w:r>
    </w:p>
    <w:p w14:paraId="38E0FD6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 w:cs="Times New Roman"/>
          <w:sz w:val="32"/>
          <w:szCs w:val="32"/>
          <w:u w:val="none"/>
        </w:rPr>
      </w:pPr>
    </w:p>
    <w:p w14:paraId="217DC15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u w:val="none"/>
        </w:rPr>
      </w:pPr>
      <w:r>
        <w:rPr>
          <w:rFonts w:hint="default" w:ascii="方正仿宋_GBK" w:hAnsi="方正仿宋_GBK" w:eastAsia="方正仿宋_GBK" w:cs="方正仿宋_GBK"/>
          <w:i w:val="0"/>
          <w:iCs w:val="0"/>
          <w:caps w:val="0"/>
          <w:color w:val="000000"/>
          <w:spacing w:val="0"/>
          <w:kern w:val="0"/>
          <w:sz w:val="32"/>
          <w:szCs w:val="32"/>
          <w:shd w:val="clear" w:color="auto" w:fill="FFFFFF"/>
          <w:lang w:val="en-US" w:eastAsia="zh-CN" w:bidi="ar"/>
        </w:rPr>
        <w:t>根据</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市</w:t>
      </w:r>
      <w:r>
        <w:rPr>
          <w:rFonts w:hint="default" w:ascii="方正仿宋_GBK" w:hAnsi="方正仿宋_GBK" w:eastAsia="方正仿宋_GBK" w:cs="方正仿宋_GBK"/>
          <w:i w:val="0"/>
          <w:iCs w:val="0"/>
          <w:caps w:val="0"/>
          <w:color w:val="000000"/>
          <w:spacing w:val="0"/>
          <w:kern w:val="0"/>
          <w:sz w:val="32"/>
          <w:szCs w:val="32"/>
          <w:shd w:val="clear" w:color="auto" w:fill="FFFFFF"/>
          <w:lang w:val="en-US" w:eastAsia="zh-CN" w:bidi="ar"/>
        </w:rPr>
        <w:t>委统一部署，</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日至</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日，市委第一提级交叉巡察组对苏仙区人民检察院党组进行了巡察</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val="en-US" w:eastAsia="zh-CN"/>
        </w:rPr>
        <w:t>并于</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日向苏仙区人民检察院党组反馈了巡察意见</w:t>
      </w:r>
      <w:r>
        <w:rPr>
          <w:rFonts w:hint="eastAsia" w:ascii="仿宋_GB2312" w:hAnsi="仿宋_GB2312" w:eastAsia="仿宋_GB2312" w:cs="仿宋_GB2312"/>
          <w:sz w:val="32"/>
          <w:szCs w:val="32"/>
          <w:u w:val="none"/>
        </w:rPr>
        <w:t>。按照巡察工作有关要求，现将巡察整改进展情况</w:t>
      </w:r>
      <w:r>
        <w:rPr>
          <w:rFonts w:hint="eastAsia" w:ascii="仿宋_GB2312" w:hAnsi="仿宋_GB2312" w:eastAsia="仿宋_GB2312" w:cs="仿宋_GB2312"/>
          <w:sz w:val="32"/>
          <w:szCs w:val="32"/>
          <w:u w:val="none"/>
          <w:lang w:eastAsia="zh-CN"/>
        </w:rPr>
        <w:t>予以公布</w:t>
      </w:r>
      <w:r>
        <w:rPr>
          <w:rFonts w:hint="eastAsia" w:ascii="仿宋_GB2312" w:hAnsi="仿宋_GB2312" w:eastAsia="仿宋_GB2312" w:cs="仿宋_GB2312"/>
          <w:sz w:val="32"/>
          <w:szCs w:val="32"/>
          <w:u w:val="none"/>
        </w:rPr>
        <w:t>。</w:t>
      </w:r>
    </w:p>
    <w:p w14:paraId="230F753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rPr>
        <w:t>一、组织整改落实情况</w:t>
      </w:r>
      <w:r>
        <w:rPr>
          <w:rFonts w:hint="eastAsia" w:ascii="方正黑体_GBK" w:hAnsi="方正黑体_GBK" w:eastAsia="方正黑体_GBK" w:cs="方正黑体_GBK"/>
          <w:sz w:val="32"/>
          <w:szCs w:val="32"/>
          <w:u w:val="none"/>
          <w:lang w:val="en-US" w:eastAsia="zh-CN"/>
        </w:rPr>
        <w:t xml:space="preserve"> </w:t>
      </w:r>
    </w:p>
    <w:p w14:paraId="600CAE7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区检察院党组高度重视巡察组反馈意见，把巡察整改作为一项重大政</w:t>
      </w:r>
      <w:r>
        <w:rPr>
          <w:rFonts w:hint="eastAsia" w:ascii="仿宋_GB2312" w:hAnsi="仿宋_GB2312" w:eastAsia="仿宋_GB2312" w:cs="仿宋_GB2312"/>
          <w:sz w:val="32"/>
          <w:szCs w:val="32"/>
          <w:lang w:val="en-US" w:eastAsia="zh-CN"/>
        </w:rPr>
        <w:t>治任务、重中之重工作来抓，</w:t>
      </w:r>
      <w:r>
        <w:rPr>
          <w:rFonts w:hint="eastAsia" w:ascii="仿宋_GB2312" w:hAnsi="仿宋_GB2312" w:eastAsia="仿宋_GB2312" w:cs="仿宋_GB2312"/>
          <w:sz w:val="32"/>
          <w:szCs w:val="32"/>
        </w:rPr>
        <w:t>深刻剖析反思，全面举一反三，确保巡察组反馈意见得到扎实有效整改落实。</w:t>
      </w:r>
    </w:p>
    <w:p w14:paraId="309C12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（一）</w:t>
      </w:r>
      <w:r>
        <w:rPr>
          <w:rFonts w:hint="eastAsia" w:ascii="方正黑体_GBK" w:hAnsi="方正黑体_GBK" w:eastAsia="方正黑体_GBK" w:cs="方正黑体_GBK"/>
          <w:color w:val="000000"/>
          <w:sz w:val="32"/>
          <w:szCs w:val="32"/>
        </w:rPr>
        <w:t>提高政治站位，坚持党对巡察工作的绝对领导</w:t>
      </w:r>
    </w:p>
    <w:p w14:paraId="58A0C4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坚持党对检察工作的绝对领导，是做好各项工作的根本保证，巡察工作是政治巡察，苏仙区检察院旗帜鲜明</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把检察工作，特别是巡察工作置于苏仙区委的领导之下，确保检察工作沿着正确方向开展。</w:t>
      </w:r>
      <w:r>
        <w:rPr>
          <w:rFonts w:hint="eastAsia" w:ascii="Times New Roman" w:hAnsi="Times New Roman" w:eastAsia="仿宋_GB2312" w:cs="Times New Roman"/>
          <w:sz w:val="32"/>
          <w:szCs w:val="32"/>
          <w:lang w:val="en-US" w:eastAsia="zh-CN"/>
        </w:rPr>
        <w:t>2024年8月27日</w:t>
      </w:r>
      <w:r>
        <w:rPr>
          <w:rFonts w:hint="eastAsia" w:ascii="仿宋_GB2312" w:hAnsi="仿宋_GB2312" w:eastAsia="仿宋_GB2312" w:cs="仿宋_GB2312"/>
          <w:sz w:val="32"/>
          <w:szCs w:val="32"/>
        </w:rPr>
        <w:t>，区检察院向区委政法委书面汇报了《巡察反馈意见整改方案》。</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日，区检察院</w:t>
      </w:r>
      <w:r>
        <w:rPr>
          <w:rFonts w:hint="eastAsia" w:ascii="仿宋_GB2312" w:hAnsi="仿宋_GB2312" w:eastAsia="仿宋_GB2312" w:cs="仿宋_GB2312"/>
          <w:sz w:val="32"/>
          <w:szCs w:val="32"/>
          <w:lang w:val="en-US" w:eastAsia="zh-CN"/>
        </w:rPr>
        <w:t>检察长向区委常委会专题汇报市委对我院巡察情况和我院巡察整改情况。</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，区检察院</w:t>
      </w:r>
      <w:r>
        <w:rPr>
          <w:rFonts w:hint="eastAsia" w:ascii="仿宋_GB2312" w:hAnsi="仿宋_GB2312" w:eastAsia="仿宋_GB2312" w:cs="仿宋_GB2312"/>
          <w:sz w:val="32"/>
          <w:szCs w:val="32"/>
        </w:rPr>
        <w:t>向区第六届人民代表大会第四次会议报告工作情况，</w:t>
      </w:r>
      <w:r>
        <w:rPr>
          <w:rFonts w:hint="eastAsia" w:ascii="仿宋_GB2312" w:hAnsi="仿宋_GB2312" w:eastAsia="仿宋_GB2312" w:cs="仿宋_GB2312"/>
          <w:sz w:val="32"/>
          <w:szCs w:val="32"/>
          <w:lang w:val="en-US" w:eastAsia="zh-CN"/>
        </w:rPr>
        <w:t>重点报告了巡察工作</w:t>
      </w:r>
      <w:r>
        <w:rPr>
          <w:rFonts w:hint="eastAsia" w:ascii="仿宋_GB2312" w:hAnsi="仿宋_GB2312" w:eastAsia="仿宋_GB2312" w:cs="仿宋_GB2312"/>
          <w:sz w:val="32"/>
          <w:szCs w:val="32"/>
        </w:rPr>
        <w:t>。</w:t>
      </w:r>
    </w:p>
    <w:p w14:paraId="69A3EE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统一思想认识，强化组织领导</w:t>
      </w:r>
    </w:p>
    <w:p w14:paraId="2C4368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收到巡察组反馈意见后，区检察院</w:t>
      </w:r>
      <w:r>
        <w:rPr>
          <w:rFonts w:hint="eastAsia" w:ascii="仿宋_GB2312" w:hAnsi="仿宋_GB2312" w:eastAsia="仿宋_GB2312" w:cs="仿宋_GB2312"/>
          <w:sz w:val="32"/>
          <w:szCs w:val="32"/>
          <w:lang w:val="en-US" w:eastAsia="zh-CN"/>
        </w:rPr>
        <w:t>第一时间</w:t>
      </w:r>
      <w:r>
        <w:rPr>
          <w:rFonts w:hint="eastAsia" w:ascii="仿宋_GB2312" w:hAnsi="仿宋_GB2312" w:eastAsia="仿宋_GB2312" w:cs="仿宋_GB2312"/>
          <w:sz w:val="32"/>
          <w:szCs w:val="32"/>
        </w:rPr>
        <w:t>召开专题党组会，研究成立了由院党组书记、检察长任组长的郴州市苏仙区人民检察院巡察反馈整改工作领导小组，加强对整改工作的组织领导、统筹协调和督促推进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切实担负起巡察整改的政治责任。制定下发了《巡察组反馈意见整改方案》和《反馈问题整改工作台账》，对巡察组反馈的问题实行台账式管理，挂图作战，明确问题整改时间和整改责任领导、责任部门、责任人</w:t>
      </w:r>
      <w:r>
        <w:rPr>
          <w:rFonts w:hint="eastAsia" w:ascii="仿宋_GB2312" w:hAnsi="仿宋_GB2312" w:eastAsia="仿宋_GB2312" w:cs="仿宋_GB2312"/>
          <w:sz w:val="32"/>
          <w:szCs w:val="32"/>
          <w:lang w:val="en-US" w:eastAsia="zh-CN"/>
        </w:rPr>
        <w:t>。巡察反馈的</w:t>
      </w:r>
      <w:r>
        <w:rPr>
          <w:rFonts w:hint="eastAsia"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lang w:val="en-US" w:eastAsia="zh-CN"/>
        </w:rPr>
        <w:t>个问题由党组书记、检察长认领</w:t>
      </w: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eastAsia="zh-CN"/>
        </w:rPr>
        <w:t>多次</w:t>
      </w:r>
      <w:r>
        <w:rPr>
          <w:rFonts w:hint="eastAsia" w:ascii="仿宋_GB2312" w:hAnsi="仿宋_GB2312" w:eastAsia="仿宋_GB2312" w:cs="仿宋_GB2312"/>
          <w:sz w:val="32"/>
          <w:szCs w:val="32"/>
        </w:rPr>
        <w:t>召开整改调度会，坚决做到真认领、不推诿，真反思、不敷衍，真整改、“不贰过”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同时成立</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巡察整改督查工作领导小组，负责巡察整改的监督检查日常工作。</w:t>
      </w:r>
    </w:p>
    <w:p w14:paraId="1279071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聚焦问题狠抓落实，确保整改全面完成</w:t>
      </w:r>
    </w:p>
    <w:p w14:paraId="510E63D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苏仙区检察院党组坚决贯彻落实巡察组的反馈意见和整改要求，</w:t>
      </w:r>
      <w:r>
        <w:rPr>
          <w:rFonts w:hint="eastAsia" w:ascii="仿宋_GB2312" w:hAnsi="仿宋_GB2312" w:eastAsia="仿宋_GB2312" w:cs="仿宋_GB2312"/>
          <w:sz w:val="32"/>
          <w:szCs w:val="32"/>
          <w:lang w:eastAsia="zh-CN"/>
        </w:rPr>
        <w:t>聚焦</w:t>
      </w:r>
      <w:r>
        <w:rPr>
          <w:rFonts w:hint="eastAsia" w:ascii="仿宋_GB2312" w:hAnsi="仿宋_GB2312" w:eastAsia="仿宋_GB2312" w:cs="仿宋_GB2312"/>
          <w:sz w:val="32"/>
          <w:szCs w:val="32"/>
        </w:rPr>
        <w:t>巡察反馈的</w:t>
      </w:r>
      <w:r>
        <w:rPr>
          <w:rFonts w:hint="eastAsia" w:ascii="Times New Roman" w:hAnsi="Times New Roman" w:eastAsia="仿宋_GB2312" w:cs="Times New Roman"/>
          <w:sz w:val="32"/>
          <w:szCs w:val="32"/>
          <w:lang w:val="en-US" w:eastAsia="zh-CN"/>
        </w:rPr>
        <w:t>27</w:t>
      </w:r>
      <w:r>
        <w:rPr>
          <w:rFonts w:hint="eastAsia" w:ascii="仿宋_GB2312" w:hAnsi="仿宋_GB2312" w:eastAsia="仿宋_GB2312" w:cs="仿宋_GB2312"/>
          <w:sz w:val="32"/>
          <w:szCs w:val="32"/>
        </w:rPr>
        <w:t>个问题立行立改，突出重点，压实责任，做到件件有落实，整改有实效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形成整改工作资料</w:t>
      </w:r>
      <w:r>
        <w:rPr>
          <w:rFonts w:hint="eastAsia"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rPr>
        <w:t>册，</w:t>
      </w:r>
      <w:r>
        <w:rPr>
          <w:rFonts w:hint="eastAsia" w:ascii="仿宋_GB2312" w:hAnsi="仿宋_GB2312" w:eastAsia="仿宋_GB2312" w:cs="仿宋_GB2312"/>
          <w:sz w:val="32"/>
          <w:szCs w:val="32"/>
          <w:lang w:val="en-US" w:eastAsia="zh-CN"/>
        </w:rPr>
        <w:t>修改完善</w:t>
      </w:r>
      <w:r>
        <w:rPr>
          <w:rFonts w:hint="eastAsia" w:ascii="仿宋_GB2312" w:hAnsi="仿宋_GB2312" w:eastAsia="仿宋_GB2312" w:cs="仿宋_GB2312"/>
          <w:sz w:val="32"/>
          <w:szCs w:val="32"/>
        </w:rPr>
        <w:t>《财务管理办法》《车辆管理制度》《保密管理制度》《网络安全管理制度》《宣传工作方案》等工作制度和工作</w:t>
      </w:r>
      <w:r>
        <w:rPr>
          <w:rFonts w:hint="eastAsia" w:ascii="仿宋_GB2312" w:hAnsi="仿宋_GB2312" w:eastAsia="仿宋_GB2312" w:cs="仿宋_GB2312"/>
          <w:sz w:val="32"/>
          <w:szCs w:val="32"/>
          <w:lang w:eastAsia="zh-CN"/>
        </w:rPr>
        <w:t>措施</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确保问题整改到位、整改成果运用到位</w:t>
      </w:r>
      <w:r>
        <w:rPr>
          <w:rFonts w:hint="eastAsia" w:ascii="仿宋_GB2312" w:hAnsi="仿宋_GB2312" w:eastAsia="仿宋_GB2312" w:cs="仿宋_GB2312"/>
          <w:sz w:val="32"/>
          <w:szCs w:val="32"/>
          <w:lang w:val="en-US" w:eastAsia="zh-CN"/>
        </w:rPr>
        <w:t>。通过整改，我院队伍建设取得较好成效，各项检察工作高质效发展，检察监督职能进一步彰显。</w:t>
      </w:r>
    </w:p>
    <w:p w14:paraId="6D109051">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二、巡察反馈问题整改进展情况</w:t>
      </w:r>
    </w:p>
    <w:p w14:paraId="74CC692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val="0"/>
          <w:bCs w:val="0"/>
          <w:sz w:val="32"/>
          <w:szCs w:val="32"/>
          <w:u w:val="none"/>
        </w:rPr>
      </w:pPr>
      <w:r>
        <w:rPr>
          <w:rFonts w:hint="eastAsia" w:ascii="方正楷体_GBK" w:hAnsi="方正楷体_GBK" w:eastAsia="方正楷体_GBK" w:cs="方正楷体_GBK"/>
          <w:b/>
          <w:bCs/>
          <w:sz w:val="32"/>
          <w:szCs w:val="32"/>
          <w:u w:val="none"/>
        </w:rPr>
        <w:t>（一）反馈问题：</w:t>
      </w:r>
      <w:r>
        <w:rPr>
          <w:rFonts w:hint="eastAsia" w:ascii="方正楷体_GBK" w:hAnsi="方正楷体_GBK" w:eastAsia="方正楷体_GBK" w:cs="方正楷体_GBK"/>
          <w:b/>
          <w:bCs/>
          <w:sz w:val="32"/>
          <w:szCs w:val="32"/>
          <w:u w:val="none"/>
          <w:lang w:eastAsia="zh-CN"/>
        </w:rPr>
        <w:t>落实整改主体责任不力</w:t>
      </w:r>
    </w:p>
    <w:p w14:paraId="6655538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b w:val="0"/>
          <w:bCs w:val="0"/>
          <w:sz w:val="32"/>
          <w:szCs w:val="32"/>
          <w:u w:val="none"/>
        </w:rPr>
        <w:t>对巡视巡察、审计整改重视不够，未定期听取整改情况，责任未层层压实，将整改责任“一分了之”。</w:t>
      </w:r>
    </w:p>
    <w:p w14:paraId="2D839497">
      <w:pPr>
        <w:pStyle w:val="6"/>
        <w:keepNext w:val="0"/>
        <w:keepLines w:val="0"/>
        <w:pageBreakBefore w:val="0"/>
        <w:widowControl w:val="0"/>
        <w:shd w:val="clear" w:color="auto" w:fill="auto"/>
        <w:kinsoku/>
        <w:wordWrap/>
        <w:overflowPunct/>
        <w:topLinePunct w:val="0"/>
        <w:autoSpaceDE/>
        <w:autoSpaceDN/>
        <w:bidi w:val="0"/>
        <w:adjustRightInd/>
        <w:snapToGrid/>
        <w:spacing w:after="0"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整改情况</w:t>
      </w:r>
      <w:r>
        <w:rPr>
          <w:rFonts w:hint="eastAsia" w:ascii="仿宋_GB2312" w:hAnsi="仿宋_GB2312" w:eastAsia="仿宋_GB2312" w:cs="仿宋_GB2312"/>
          <w:b w:val="0"/>
          <w:bCs w:val="0"/>
          <w:sz w:val="32"/>
          <w:szCs w:val="32"/>
          <w:u w:val="none"/>
          <w:lang w:eastAsia="zh-CN"/>
        </w:rPr>
        <w:t>：一是</w:t>
      </w:r>
      <w:r>
        <w:rPr>
          <w:rFonts w:hint="eastAsia" w:ascii="仿宋_GB2312" w:hAnsi="仿宋_GB2312" w:eastAsia="仿宋_GB2312" w:cs="仿宋_GB2312"/>
          <w:b w:val="0"/>
          <w:bCs w:val="0"/>
          <w:sz w:val="32"/>
          <w:szCs w:val="32"/>
          <w:u w:val="none"/>
        </w:rPr>
        <w:t>坚持整改回头看，对上轮巡察和审计进行回头看，制定</w:t>
      </w:r>
      <w:r>
        <w:rPr>
          <w:rFonts w:hint="eastAsia" w:ascii="仿宋_GB2312" w:hAnsi="仿宋_GB2312" w:eastAsia="仿宋_GB2312" w:cs="仿宋_GB2312"/>
          <w:b w:val="0"/>
          <w:bCs w:val="0"/>
          <w:sz w:val="32"/>
          <w:szCs w:val="32"/>
          <w:u w:val="none"/>
          <w:lang w:eastAsia="zh-CN"/>
        </w:rPr>
        <w:t>具体、有针对性的整改措施；二是</w:t>
      </w:r>
      <w:r>
        <w:rPr>
          <w:rFonts w:hint="eastAsia" w:ascii="仿宋_GB2312" w:hAnsi="仿宋_GB2312" w:eastAsia="仿宋_GB2312" w:cs="仿宋_GB2312"/>
          <w:b w:val="0"/>
          <w:bCs w:val="0"/>
          <w:sz w:val="32"/>
          <w:szCs w:val="32"/>
          <w:u w:val="none"/>
        </w:rPr>
        <w:t>召开党组会、院务会调度巡察整改工作，及时掌握、跟进整改工作开展情况</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三是定期</w:t>
      </w:r>
      <w:r>
        <w:rPr>
          <w:rFonts w:hint="eastAsia" w:ascii="仿宋_GB2312" w:hAnsi="仿宋_GB2312" w:eastAsia="仿宋_GB2312" w:cs="仿宋_GB2312"/>
          <w:b w:val="0"/>
          <w:bCs w:val="0"/>
          <w:sz w:val="32"/>
          <w:szCs w:val="32"/>
          <w:u w:val="none"/>
        </w:rPr>
        <w:t>对整改情况进行督查、</w:t>
      </w:r>
      <w:r>
        <w:rPr>
          <w:rFonts w:hint="eastAsia" w:ascii="仿宋_GB2312" w:hAnsi="仿宋_GB2312" w:eastAsia="仿宋_GB2312" w:cs="仿宋_GB2312"/>
          <w:b w:val="0"/>
          <w:bCs w:val="0"/>
          <w:sz w:val="32"/>
          <w:szCs w:val="32"/>
          <w:u w:val="none"/>
          <w:lang w:eastAsia="zh-CN"/>
        </w:rPr>
        <w:t>检查和</w:t>
      </w:r>
      <w:r>
        <w:rPr>
          <w:rFonts w:hint="eastAsia" w:ascii="仿宋_GB2312" w:hAnsi="仿宋_GB2312" w:eastAsia="仿宋_GB2312" w:cs="仿宋_GB2312"/>
          <w:b w:val="0"/>
          <w:bCs w:val="0"/>
          <w:sz w:val="32"/>
          <w:szCs w:val="32"/>
          <w:u w:val="none"/>
        </w:rPr>
        <w:t>通报</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督促落实整改措施。</w:t>
      </w:r>
      <w:r>
        <w:rPr>
          <w:rFonts w:hint="eastAsia" w:ascii="仿宋_GB2312" w:hAnsi="仿宋_GB2312" w:eastAsia="仿宋_GB2312" w:cs="仿宋_GB2312"/>
          <w:b w:val="0"/>
          <w:bCs w:val="0"/>
          <w:sz w:val="32"/>
          <w:szCs w:val="32"/>
          <w:u w:val="none"/>
          <w:lang w:val="en-US" w:eastAsia="zh-CN"/>
        </w:rPr>
        <w:t xml:space="preserve"> </w:t>
      </w:r>
    </w:p>
    <w:p w14:paraId="251D63F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rPr>
      </w:pPr>
      <w:r>
        <w:rPr>
          <w:rFonts w:hint="eastAsia" w:ascii="方正楷体_GBK" w:hAnsi="方正楷体_GBK" w:eastAsia="方正楷体_GBK" w:cs="方正楷体_GBK"/>
          <w:b/>
          <w:bCs/>
          <w:sz w:val="32"/>
          <w:szCs w:val="32"/>
          <w:u w:val="none"/>
        </w:rPr>
        <w:t>（二）反馈问题：问题整改不彻底</w:t>
      </w:r>
    </w:p>
    <w:p w14:paraId="42FAD7C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b w:val="0"/>
          <w:bCs w:val="0"/>
          <w:sz w:val="32"/>
          <w:szCs w:val="32"/>
          <w:u w:val="none"/>
          <w:lang w:val="en-US" w:eastAsia="zh-CN"/>
        </w:rPr>
        <w:t>上轮巡察反馈</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b w:val="0"/>
          <w:bCs w:val="0"/>
          <w:sz w:val="32"/>
          <w:szCs w:val="32"/>
          <w:u w:val="none"/>
          <w:lang w:val="en-US" w:eastAsia="zh-CN"/>
        </w:rPr>
        <w:t>个问题中</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u w:val="none"/>
          <w:lang w:val="en-US" w:eastAsia="zh-CN"/>
        </w:rPr>
        <w:t>个问题整改不彻底，</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b w:val="0"/>
          <w:bCs w:val="0"/>
          <w:sz w:val="32"/>
          <w:szCs w:val="32"/>
          <w:u w:val="none"/>
          <w:lang w:val="en-US" w:eastAsia="zh-CN"/>
        </w:rPr>
        <w:t>个问题无整改资料。</w:t>
      </w:r>
    </w:p>
    <w:p w14:paraId="366921A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整改情况：</w:t>
      </w:r>
      <w:r>
        <w:rPr>
          <w:rFonts w:hint="eastAsia" w:ascii="仿宋_GB2312" w:hAnsi="仿宋_GB2312" w:eastAsia="仿宋_GB2312" w:cs="仿宋_GB2312"/>
          <w:b w:val="0"/>
          <w:bCs w:val="0"/>
          <w:sz w:val="32"/>
          <w:szCs w:val="32"/>
          <w:u w:val="none"/>
          <w:lang w:val="en-US" w:eastAsia="zh-CN"/>
        </w:rPr>
        <w:t>一是</w:t>
      </w:r>
      <w:r>
        <w:rPr>
          <w:rFonts w:hint="eastAsia" w:ascii="仿宋_GB2312" w:hAnsi="仿宋_GB2312" w:eastAsia="仿宋_GB2312" w:cs="仿宋_GB2312"/>
          <w:b w:val="0"/>
          <w:bCs w:val="0"/>
          <w:sz w:val="32"/>
          <w:szCs w:val="32"/>
          <w:u w:val="none"/>
        </w:rPr>
        <w:t>对上轮巡察整改、中央和省委巡视反馈意见中涉及本单位问题的整改和同类同改未巡先改制定了详细的整改</w:t>
      </w:r>
      <w:r>
        <w:rPr>
          <w:rFonts w:hint="eastAsia" w:ascii="仿宋_GB2312" w:hAnsi="仿宋_GB2312" w:eastAsia="仿宋_GB2312" w:cs="仿宋_GB2312"/>
          <w:b w:val="0"/>
          <w:bCs w:val="0"/>
          <w:sz w:val="32"/>
          <w:szCs w:val="32"/>
          <w:u w:val="none"/>
          <w:lang w:eastAsia="zh-CN"/>
        </w:rPr>
        <w:t>责任清单和整改</w:t>
      </w:r>
      <w:r>
        <w:rPr>
          <w:rFonts w:hint="eastAsia" w:ascii="仿宋_GB2312" w:hAnsi="仿宋_GB2312" w:eastAsia="仿宋_GB2312" w:cs="仿宋_GB2312"/>
          <w:b w:val="0"/>
          <w:bCs w:val="0"/>
          <w:sz w:val="32"/>
          <w:szCs w:val="32"/>
          <w:u w:val="none"/>
        </w:rPr>
        <w:t>台账，</w:t>
      </w:r>
      <w:r>
        <w:rPr>
          <w:rFonts w:hint="eastAsia" w:ascii="仿宋_GB2312" w:hAnsi="仿宋_GB2312" w:eastAsia="仿宋_GB2312" w:cs="仿宋_GB2312"/>
          <w:b w:val="0"/>
          <w:bCs w:val="0"/>
          <w:sz w:val="32"/>
          <w:szCs w:val="32"/>
          <w:u w:val="none"/>
          <w:lang w:eastAsia="zh-CN"/>
        </w:rPr>
        <w:t>逐</w:t>
      </w:r>
      <w:r>
        <w:rPr>
          <w:rFonts w:hint="eastAsia" w:ascii="仿宋_GB2312" w:hAnsi="仿宋_GB2312" w:eastAsia="仿宋_GB2312" w:cs="仿宋_GB2312"/>
          <w:b w:val="0"/>
          <w:bCs w:val="0"/>
          <w:sz w:val="32"/>
          <w:szCs w:val="32"/>
          <w:u w:val="none"/>
        </w:rPr>
        <w:t>项整改销号；</w:t>
      </w:r>
      <w:r>
        <w:rPr>
          <w:rFonts w:hint="eastAsia" w:ascii="仿宋_GB2312" w:hAnsi="仿宋_GB2312" w:eastAsia="仿宋_GB2312" w:cs="仿宋_GB2312"/>
          <w:b w:val="0"/>
          <w:bCs w:val="0"/>
          <w:sz w:val="32"/>
          <w:szCs w:val="32"/>
          <w:u w:val="none"/>
          <w:lang w:eastAsia="zh-CN"/>
        </w:rPr>
        <w:t>二是</w:t>
      </w:r>
      <w:r>
        <w:rPr>
          <w:rFonts w:hint="eastAsia" w:ascii="仿宋_GB2312" w:hAnsi="仿宋_GB2312" w:eastAsia="仿宋_GB2312" w:cs="仿宋_GB2312"/>
          <w:b w:val="0"/>
          <w:bCs w:val="0"/>
          <w:sz w:val="32"/>
          <w:szCs w:val="32"/>
          <w:u w:val="none"/>
        </w:rPr>
        <w:t>对问题整改进行跟踪问效，党组</w:t>
      </w:r>
      <w:r>
        <w:rPr>
          <w:rFonts w:hint="eastAsia" w:ascii="仿宋_GB2312" w:hAnsi="仿宋_GB2312" w:eastAsia="仿宋_GB2312" w:cs="仿宋_GB2312"/>
          <w:b w:val="0"/>
          <w:bCs w:val="0"/>
          <w:sz w:val="32"/>
          <w:szCs w:val="32"/>
          <w:u w:val="none"/>
          <w:lang w:eastAsia="zh-CN"/>
        </w:rPr>
        <w:t>定期</w:t>
      </w:r>
      <w:r>
        <w:rPr>
          <w:rFonts w:hint="eastAsia" w:ascii="仿宋_GB2312" w:hAnsi="仿宋_GB2312" w:eastAsia="仿宋_GB2312" w:cs="仿宋_GB2312"/>
          <w:b w:val="0"/>
          <w:bCs w:val="0"/>
          <w:sz w:val="32"/>
          <w:szCs w:val="32"/>
          <w:u w:val="none"/>
        </w:rPr>
        <w:t>听取整改情况汇报，随时掌握整改情况，确保整改取得实效</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 xml:space="preserve">                                                               </w:t>
      </w:r>
    </w:p>
    <w:p w14:paraId="075C188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rPr>
      </w:pPr>
      <w:r>
        <w:rPr>
          <w:rFonts w:hint="eastAsia" w:ascii="方正楷体_GBK" w:hAnsi="方正楷体_GBK" w:eastAsia="方正楷体_GBK" w:cs="方正楷体_GBK"/>
          <w:b/>
          <w:bCs/>
          <w:sz w:val="32"/>
          <w:szCs w:val="32"/>
          <w:u w:val="none"/>
        </w:rPr>
        <w:t>（</w:t>
      </w:r>
      <w:r>
        <w:rPr>
          <w:rFonts w:hint="eastAsia" w:ascii="方正楷体_GBK" w:hAnsi="方正楷体_GBK" w:eastAsia="方正楷体_GBK" w:cs="方正楷体_GBK"/>
          <w:b/>
          <w:bCs/>
          <w:sz w:val="32"/>
          <w:szCs w:val="32"/>
          <w:u w:val="none"/>
          <w:lang w:val="en-US" w:eastAsia="zh-CN"/>
        </w:rPr>
        <w:t>三</w:t>
      </w:r>
      <w:r>
        <w:rPr>
          <w:rFonts w:hint="eastAsia" w:ascii="方正楷体_GBK" w:hAnsi="方正楷体_GBK" w:eastAsia="方正楷体_GBK" w:cs="方正楷体_GBK"/>
          <w:b/>
          <w:bCs/>
          <w:sz w:val="32"/>
          <w:szCs w:val="32"/>
          <w:u w:val="none"/>
        </w:rPr>
        <w:t>）反馈问题：检察工作政绩观存在偏差</w:t>
      </w:r>
    </w:p>
    <w:p w14:paraId="17F0E96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b w:val="0"/>
          <w:bCs w:val="0"/>
          <w:sz w:val="32"/>
          <w:szCs w:val="32"/>
          <w:u w:val="none"/>
          <w:lang w:val="en-US" w:eastAsia="zh-CN"/>
        </w:rPr>
        <w:t>人为拆分案件，影响案件正常办理。</w:t>
      </w:r>
    </w:p>
    <w:p w14:paraId="35BA667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整改情况：</w:t>
      </w:r>
      <w:r>
        <w:rPr>
          <w:rFonts w:hint="eastAsia" w:ascii="仿宋_GB2312" w:hAnsi="仿宋_GB2312" w:eastAsia="仿宋_GB2312" w:cs="仿宋_GB2312"/>
          <w:b w:val="0"/>
          <w:bCs w:val="0"/>
          <w:sz w:val="32"/>
          <w:szCs w:val="32"/>
          <w:u w:val="none"/>
          <w:lang w:eastAsia="zh-CN"/>
        </w:rPr>
        <w:t>一是</w:t>
      </w:r>
      <w:r>
        <w:rPr>
          <w:rFonts w:hint="eastAsia" w:ascii="仿宋_GB2312" w:hAnsi="仿宋_GB2312" w:eastAsia="仿宋_GB2312" w:cs="仿宋_GB2312"/>
          <w:b w:val="0"/>
          <w:bCs w:val="0"/>
          <w:sz w:val="32"/>
          <w:szCs w:val="32"/>
          <w:u w:val="none"/>
        </w:rPr>
        <w:t>组织</w:t>
      </w:r>
      <w:r>
        <w:rPr>
          <w:rFonts w:hint="eastAsia" w:ascii="仿宋_GB2312" w:hAnsi="仿宋_GB2312" w:eastAsia="仿宋_GB2312" w:cs="仿宋_GB2312"/>
          <w:b w:val="0"/>
          <w:bCs w:val="0"/>
          <w:sz w:val="32"/>
          <w:szCs w:val="32"/>
          <w:u w:val="none"/>
          <w:lang w:eastAsia="zh-CN"/>
        </w:rPr>
        <w:t>办案干警</w:t>
      </w:r>
      <w:r>
        <w:rPr>
          <w:rFonts w:hint="eastAsia" w:ascii="仿宋_GB2312" w:hAnsi="仿宋_GB2312" w:eastAsia="仿宋_GB2312" w:cs="仿宋_GB2312"/>
          <w:b w:val="0"/>
          <w:bCs w:val="0"/>
          <w:sz w:val="32"/>
          <w:szCs w:val="32"/>
          <w:u w:val="none"/>
        </w:rPr>
        <w:t>对拆案</w:t>
      </w:r>
      <w:r>
        <w:rPr>
          <w:rFonts w:hint="eastAsia" w:ascii="仿宋_GB2312" w:hAnsi="仿宋_GB2312" w:eastAsia="仿宋_GB2312" w:cs="仿宋_GB2312"/>
          <w:b w:val="0"/>
          <w:bCs w:val="0"/>
          <w:sz w:val="32"/>
          <w:szCs w:val="32"/>
          <w:u w:val="none"/>
          <w:lang w:eastAsia="zh-CN"/>
        </w:rPr>
        <w:t>、并案</w:t>
      </w:r>
      <w:r>
        <w:rPr>
          <w:rFonts w:hint="eastAsia" w:ascii="仿宋_GB2312" w:hAnsi="仿宋_GB2312" w:eastAsia="仿宋_GB2312" w:cs="仿宋_GB2312"/>
          <w:b w:val="0"/>
          <w:bCs w:val="0"/>
          <w:sz w:val="32"/>
          <w:szCs w:val="32"/>
          <w:u w:val="none"/>
        </w:rPr>
        <w:t>规定进行</w:t>
      </w:r>
      <w:r>
        <w:rPr>
          <w:rFonts w:hint="eastAsia" w:ascii="仿宋_GB2312" w:hAnsi="仿宋_GB2312" w:eastAsia="仿宋_GB2312" w:cs="仿宋_GB2312"/>
          <w:b w:val="0"/>
          <w:bCs w:val="0"/>
          <w:sz w:val="32"/>
          <w:szCs w:val="32"/>
          <w:u w:val="none"/>
          <w:lang w:eastAsia="zh-CN"/>
        </w:rPr>
        <w:t>强化</w:t>
      </w:r>
      <w:r>
        <w:rPr>
          <w:rFonts w:hint="eastAsia" w:ascii="仿宋_GB2312" w:hAnsi="仿宋_GB2312" w:eastAsia="仿宋_GB2312" w:cs="仿宋_GB2312"/>
          <w:b w:val="0"/>
          <w:bCs w:val="0"/>
          <w:sz w:val="32"/>
          <w:szCs w:val="32"/>
          <w:u w:val="none"/>
        </w:rPr>
        <w:t>学习，严格拆</w:t>
      </w:r>
      <w:r>
        <w:rPr>
          <w:rFonts w:hint="eastAsia" w:ascii="仿宋_GB2312" w:hAnsi="仿宋_GB2312" w:eastAsia="仿宋_GB2312" w:cs="仿宋_GB2312"/>
          <w:b w:val="0"/>
          <w:bCs w:val="0"/>
          <w:sz w:val="32"/>
          <w:szCs w:val="32"/>
          <w:u w:val="none"/>
          <w:lang w:eastAsia="zh-CN"/>
        </w:rPr>
        <w:t>案</w:t>
      </w:r>
      <w:r>
        <w:rPr>
          <w:rFonts w:hint="eastAsia" w:ascii="仿宋_GB2312" w:hAnsi="仿宋_GB2312" w:eastAsia="仿宋_GB2312" w:cs="仿宋_GB2312"/>
          <w:b w:val="0"/>
          <w:bCs w:val="0"/>
          <w:sz w:val="32"/>
          <w:szCs w:val="32"/>
          <w:u w:val="none"/>
        </w:rPr>
        <w:t>、并案审批流程；</w:t>
      </w:r>
      <w:r>
        <w:rPr>
          <w:rFonts w:hint="eastAsia" w:ascii="仿宋_GB2312" w:hAnsi="仿宋_GB2312" w:eastAsia="仿宋_GB2312" w:cs="仿宋_GB2312"/>
          <w:b w:val="0"/>
          <w:bCs w:val="0"/>
          <w:sz w:val="32"/>
          <w:szCs w:val="32"/>
          <w:u w:val="none"/>
          <w:lang w:eastAsia="zh-CN"/>
        </w:rPr>
        <w:t>二是</w:t>
      </w:r>
      <w:r>
        <w:rPr>
          <w:rFonts w:hint="eastAsia" w:ascii="仿宋_GB2312" w:hAnsi="仿宋_GB2312" w:eastAsia="仿宋_GB2312" w:cs="仿宋_GB2312"/>
          <w:b w:val="0"/>
          <w:bCs w:val="0"/>
          <w:sz w:val="32"/>
          <w:szCs w:val="32"/>
          <w:u w:val="none"/>
        </w:rPr>
        <w:t>在受理案件时加强审查，对不符合并案</w:t>
      </w:r>
      <w:r>
        <w:rPr>
          <w:rFonts w:hint="eastAsia" w:ascii="仿宋_GB2312" w:hAnsi="仿宋_GB2312" w:eastAsia="仿宋_GB2312" w:cs="仿宋_GB2312"/>
          <w:b w:val="0"/>
          <w:bCs w:val="0"/>
          <w:sz w:val="32"/>
          <w:szCs w:val="32"/>
          <w:u w:val="none"/>
          <w:lang w:val="en-US" w:eastAsia="zh-CN"/>
        </w:rPr>
        <w:t>条件</w:t>
      </w:r>
      <w:r>
        <w:rPr>
          <w:rFonts w:hint="eastAsia" w:ascii="仿宋_GB2312" w:hAnsi="仿宋_GB2312" w:eastAsia="仿宋_GB2312" w:cs="仿宋_GB2312"/>
          <w:b w:val="0"/>
          <w:bCs w:val="0"/>
          <w:sz w:val="32"/>
          <w:szCs w:val="32"/>
          <w:u w:val="none"/>
        </w:rPr>
        <w:t>的案件，要求移送机关</w:t>
      </w:r>
      <w:r>
        <w:rPr>
          <w:rFonts w:hint="eastAsia" w:ascii="仿宋_GB2312" w:hAnsi="仿宋_GB2312" w:eastAsia="仿宋_GB2312" w:cs="仿宋_GB2312"/>
          <w:b w:val="0"/>
          <w:bCs w:val="0"/>
          <w:sz w:val="32"/>
          <w:szCs w:val="32"/>
          <w:u w:val="none"/>
          <w:lang w:eastAsia="zh-CN"/>
        </w:rPr>
        <w:t>依法</w:t>
      </w:r>
      <w:r>
        <w:rPr>
          <w:rFonts w:hint="eastAsia" w:ascii="仿宋_GB2312" w:hAnsi="仿宋_GB2312" w:eastAsia="仿宋_GB2312" w:cs="仿宋_GB2312"/>
          <w:b w:val="0"/>
          <w:bCs w:val="0"/>
          <w:sz w:val="32"/>
          <w:szCs w:val="32"/>
          <w:u w:val="none"/>
        </w:rPr>
        <w:t>分案移送；</w:t>
      </w:r>
      <w:r>
        <w:rPr>
          <w:rFonts w:hint="eastAsia" w:ascii="仿宋_GB2312" w:hAnsi="仿宋_GB2312" w:eastAsia="仿宋_GB2312" w:cs="仿宋_GB2312"/>
          <w:b w:val="0"/>
          <w:bCs w:val="0"/>
          <w:sz w:val="32"/>
          <w:szCs w:val="32"/>
          <w:u w:val="none"/>
          <w:lang w:eastAsia="zh-CN"/>
        </w:rPr>
        <w:t>三是</w:t>
      </w:r>
      <w:r>
        <w:rPr>
          <w:rFonts w:hint="eastAsia" w:ascii="仿宋_GB2312" w:hAnsi="仿宋_GB2312" w:eastAsia="仿宋_GB2312" w:cs="仿宋_GB2312"/>
          <w:b w:val="0"/>
          <w:bCs w:val="0"/>
          <w:sz w:val="32"/>
          <w:szCs w:val="32"/>
          <w:u w:val="none"/>
        </w:rPr>
        <w:t>强化</w:t>
      </w:r>
      <w:r>
        <w:rPr>
          <w:rFonts w:hint="eastAsia" w:ascii="仿宋_GB2312" w:hAnsi="仿宋_GB2312" w:eastAsia="仿宋_GB2312" w:cs="仿宋_GB2312"/>
          <w:b w:val="0"/>
          <w:bCs w:val="0"/>
          <w:sz w:val="32"/>
          <w:szCs w:val="32"/>
          <w:u w:val="none"/>
          <w:lang w:eastAsia="zh-CN"/>
        </w:rPr>
        <w:t>案件质量</w:t>
      </w:r>
      <w:r>
        <w:rPr>
          <w:rFonts w:hint="eastAsia" w:ascii="仿宋_GB2312" w:hAnsi="仿宋_GB2312" w:eastAsia="仿宋_GB2312" w:cs="仿宋_GB2312"/>
          <w:b w:val="0"/>
          <w:bCs w:val="0"/>
          <w:sz w:val="32"/>
          <w:szCs w:val="32"/>
          <w:u w:val="none"/>
        </w:rPr>
        <w:t>评查</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将拆案</w:t>
      </w:r>
      <w:r>
        <w:rPr>
          <w:rFonts w:hint="eastAsia" w:ascii="仿宋_GB2312" w:hAnsi="仿宋_GB2312" w:eastAsia="仿宋_GB2312" w:cs="仿宋_GB2312"/>
          <w:b w:val="0"/>
          <w:bCs w:val="0"/>
          <w:sz w:val="32"/>
          <w:szCs w:val="32"/>
          <w:u w:val="none"/>
          <w:lang w:eastAsia="zh-CN"/>
        </w:rPr>
        <w:t>、并案</w:t>
      </w:r>
      <w:r>
        <w:rPr>
          <w:rFonts w:hint="eastAsia" w:ascii="仿宋_GB2312" w:hAnsi="仿宋_GB2312" w:eastAsia="仿宋_GB2312" w:cs="仿宋_GB2312"/>
          <w:b w:val="0"/>
          <w:bCs w:val="0"/>
          <w:sz w:val="32"/>
          <w:szCs w:val="32"/>
          <w:u w:val="none"/>
        </w:rPr>
        <w:t>情况作为评查</w:t>
      </w:r>
      <w:r>
        <w:rPr>
          <w:rFonts w:hint="eastAsia" w:ascii="仿宋_GB2312" w:hAnsi="仿宋_GB2312" w:eastAsia="仿宋_GB2312" w:cs="仿宋_GB2312"/>
          <w:b w:val="0"/>
          <w:bCs w:val="0"/>
          <w:sz w:val="32"/>
          <w:szCs w:val="32"/>
          <w:u w:val="none"/>
          <w:lang w:eastAsia="zh-CN"/>
        </w:rPr>
        <w:t>重</w:t>
      </w:r>
      <w:r>
        <w:rPr>
          <w:rFonts w:hint="eastAsia" w:ascii="仿宋_GB2312" w:hAnsi="仿宋_GB2312" w:eastAsia="仿宋_GB2312" w:cs="仿宋_GB2312"/>
          <w:b w:val="0"/>
          <w:bCs w:val="0"/>
          <w:sz w:val="32"/>
          <w:szCs w:val="32"/>
          <w:u w:val="none"/>
        </w:rPr>
        <w:t>点之一，</w:t>
      </w:r>
      <w:r>
        <w:rPr>
          <w:rFonts w:hint="eastAsia" w:ascii="仿宋_GB2312" w:hAnsi="仿宋_GB2312" w:eastAsia="仿宋_GB2312" w:cs="仿宋_GB2312"/>
          <w:b w:val="0"/>
          <w:bCs w:val="0"/>
          <w:sz w:val="32"/>
          <w:szCs w:val="32"/>
          <w:u w:val="none"/>
          <w:lang w:eastAsia="zh-CN"/>
        </w:rPr>
        <w:t>并将</w:t>
      </w:r>
      <w:r>
        <w:rPr>
          <w:rFonts w:hint="eastAsia" w:ascii="仿宋_GB2312" w:hAnsi="仿宋_GB2312" w:eastAsia="仿宋_GB2312" w:cs="仿宋_GB2312"/>
          <w:b w:val="0"/>
          <w:bCs w:val="0"/>
          <w:sz w:val="32"/>
          <w:szCs w:val="32"/>
          <w:u w:val="none"/>
        </w:rPr>
        <w:t>评查结果纳入业绩考核。</w:t>
      </w:r>
    </w:p>
    <w:p w14:paraId="44549CE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b w:val="0"/>
          <w:bCs w:val="0"/>
          <w:sz w:val="32"/>
          <w:szCs w:val="32"/>
          <w:u w:val="none"/>
          <w:lang w:val="en-US" w:eastAsia="zh-CN"/>
        </w:rPr>
        <w:t>侦查监督群发纠正违法检察建议书，削弱法律监督的严肃性和公信力。</w:t>
      </w:r>
    </w:p>
    <w:p w14:paraId="676634C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sz w:val="32"/>
          <w:szCs w:val="32"/>
          <w:u w:val="none"/>
        </w:rPr>
        <w:t>整改情况：</w:t>
      </w:r>
      <w:r>
        <w:rPr>
          <w:rFonts w:hint="eastAsia" w:ascii="仿宋_GB2312" w:hAnsi="仿宋_GB2312" w:eastAsia="仿宋_GB2312" w:cs="仿宋_GB2312"/>
          <w:b w:val="0"/>
          <w:bCs w:val="0"/>
          <w:sz w:val="32"/>
          <w:szCs w:val="32"/>
          <w:u w:val="none"/>
          <w:lang w:eastAsia="zh-CN"/>
        </w:rPr>
        <w:t>一是</w:t>
      </w:r>
      <w:r>
        <w:rPr>
          <w:rFonts w:hint="eastAsia" w:ascii="仿宋_GB2312" w:hAnsi="仿宋_GB2312" w:eastAsia="仿宋_GB2312" w:cs="仿宋_GB2312"/>
          <w:b w:val="0"/>
          <w:bCs w:val="0"/>
          <w:sz w:val="32"/>
          <w:szCs w:val="32"/>
          <w:u w:val="none"/>
        </w:rPr>
        <w:t>深入学习领悟最高检、省检察院提高案件质量的理念、要求，树牢正确政绩观，杜绝“数据冲动”；</w:t>
      </w:r>
      <w:r>
        <w:rPr>
          <w:rFonts w:hint="eastAsia" w:ascii="仿宋_GB2312" w:hAnsi="仿宋_GB2312" w:eastAsia="仿宋_GB2312" w:cs="仿宋_GB2312"/>
          <w:b w:val="0"/>
          <w:bCs w:val="0"/>
          <w:sz w:val="32"/>
          <w:szCs w:val="32"/>
          <w:u w:val="none"/>
          <w:lang w:eastAsia="zh-CN"/>
        </w:rPr>
        <w:t>二是</w:t>
      </w:r>
      <w:r>
        <w:rPr>
          <w:rFonts w:hint="eastAsia" w:ascii="仿宋_GB2312" w:hAnsi="仿宋_GB2312" w:eastAsia="仿宋_GB2312" w:cs="仿宋_GB2312"/>
          <w:b w:val="0"/>
          <w:bCs w:val="0"/>
          <w:sz w:val="32"/>
          <w:szCs w:val="32"/>
          <w:u w:val="none"/>
        </w:rPr>
        <w:t>梳理侦查活动违法点，扩大监督范围，提升干警制作侦查监督文书的</w:t>
      </w:r>
      <w:r>
        <w:rPr>
          <w:rFonts w:hint="eastAsia" w:ascii="仿宋_GB2312" w:hAnsi="仿宋_GB2312" w:eastAsia="仿宋_GB2312" w:cs="仿宋_GB2312"/>
          <w:b w:val="0"/>
          <w:bCs w:val="0"/>
          <w:sz w:val="32"/>
          <w:szCs w:val="32"/>
          <w:u w:val="none"/>
          <w:lang w:eastAsia="zh-CN"/>
        </w:rPr>
        <w:t>能力</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三是</w:t>
      </w:r>
      <w:r>
        <w:rPr>
          <w:rFonts w:hint="eastAsia" w:ascii="仿宋_GB2312" w:hAnsi="仿宋_GB2312" w:eastAsia="仿宋_GB2312" w:cs="仿宋_GB2312"/>
          <w:b w:val="0"/>
          <w:bCs w:val="0"/>
          <w:sz w:val="32"/>
          <w:szCs w:val="32"/>
          <w:u w:val="none"/>
        </w:rPr>
        <w:t>定期</w:t>
      </w:r>
      <w:r>
        <w:rPr>
          <w:rFonts w:hint="eastAsia" w:ascii="仿宋_GB2312" w:hAnsi="仿宋_GB2312" w:eastAsia="仿宋_GB2312" w:cs="仿宋_GB2312"/>
          <w:b w:val="0"/>
          <w:bCs w:val="0"/>
          <w:sz w:val="32"/>
          <w:szCs w:val="32"/>
          <w:u w:val="none"/>
          <w:lang w:eastAsia="zh-CN"/>
        </w:rPr>
        <w:t>收集</w:t>
      </w:r>
      <w:r>
        <w:rPr>
          <w:rFonts w:hint="eastAsia" w:ascii="仿宋_GB2312" w:hAnsi="仿宋_GB2312" w:eastAsia="仿宋_GB2312" w:cs="仿宋_GB2312"/>
          <w:b w:val="0"/>
          <w:bCs w:val="0"/>
          <w:sz w:val="32"/>
          <w:szCs w:val="32"/>
          <w:u w:val="none"/>
        </w:rPr>
        <w:t>归纳侦查监督事项，对共性问题制发工作提示函、检察建议予以监督纠正</w:t>
      </w:r>
      <w:r>
        <w:rPr>
          <w:rFonts w:hint="eastAsia" w:ascii="仿宋_GB2312" w:hAnsi="仿宋_GB2312" w:eastAsia="仿宋_GB2312" w:cs="仿宋_GB2312"/>
          <w:b w:val="0"/>
          <w:bCs w:val="0"/>
          <w:sz w:val="32"/>
          <w:szCs w:val="32"/>
          <w:u w:val="none"/>
          <w:lang w:eastAsia="zh-CN"/>
        </w:rPr>
        <w:t>，并</w:t>
      </w:r>
      <w:r>
        <w:rPr>
          <w:rFonts w:hint="eastAsia" w:ascii="仿宋_GB2312" w:hAnsi="仿宋_GB2312" w:eastAsia="仿宋_GB2312" w:cs="仿宋_GB2312"/>
          <w:b w:val="0"/>
          <w:bCs w:val="0"/>
          <w:sz w:val="32"/>
          <w:szCs w:val="32"/>
          <w:u w:val="none"/>
        </w:rPr>
        <w:t>通过</w:t>
      </w:r>
      <w:r>
        <w:rPr>
          <w:rFonts w:hint="eastAsia" w:ascii="仿宋_GB2312" w:hAnsi="仿宋_GB2312" w:eastAsia="仿宋_GB2312" w:cs="仿宋_GB2312"/>
          <w:b w:val="0"/>
          <w:bCs w:val="0"/>
          <w:sz w:val="32"/>
          <w:szCs w:val="32"/>
          <w:u w:val="none"/>
          <w:lang w:eastAsia="zh-CN"/>
        </w:rPr>
        <w:t>向公安机关领导</w:t>
      </w:r>
      <w:r>
        <w:rPr>
          <w:rFonts w:hint="eastAsia" w:ascii="仿宋_GB2312" w:hAnsi="仿宋_GB2312" w:eastAsia="仿宋_GB2312" w:cs="仿宋_GB2312"/>
          <w:b w:val="0"/>
          <w:bCs w:val="0"/>
          <w:sz w:val="32"/>
          <w:szCs w:val="32"/>
          <w:u w:val="none"/>
        </w:rPr>
        <w:t>通报</w:t>
      </w:r>
      <w:r>
        <w:rPr>
          <w:rFonts w:hint="eastAsia" w:ascii="仿宋_GB2312" w:hAnsi="仿宋_GB2312" w:eastAsia="仿宋_GB2312" w:cs="仿宋_GB2312"/>
          <w:b w:val="0"/>
          <w:bCs w:val="0"/>
          <w:sz w:val="32"/>
          <w:szCs w:val="32"/>
          <w:u w:val="none"/>
          <w:lang w:eastAsia="zh-CN"/>
        </w:rPr>
        <w:t>情况、</w:t>
      </w:r>
      <w:r>
        <w:rPr>
          <w:rFonts w:hint="eastAsia" w:ascii="仿宋_GB2312" w:hAnsi="仿宋_GB2312" w:eastAsia="仿宋_GB2312" w:cs="仿宋_GB2312"/>
          <w:b w:val="0"/>
          <w:bCs w:val="0"/>
          <w:sz w:val="32"/>
          <w:szCs w:val="32"/>
          <w:u w:val="none"/>
        </w:rPr>
        <w:t>向人大报送数据</w:t>
      </w:r>
      <w:r>
        <w:rPr>
          <w:rFonts w:hint="eastAsia" w:ascii="仿宋_GB2312" w:hAnsi="仿宋_GB2312" w:eastAsia="仿宋_GB2312" w:cs="仿宋_GB2312"/>
          <w:b w:val="0"/>
          <w:bCs w:val="0"/>
          <w:sz w:val="32"/>
          <w:szCs w:val="32"/>
          <w:u w:val="none"/>
          <w:lang w:eastAsia="zh-CN"/>
        </w:rPr>
        <w:t>等方式</w:t>
      </w:r>
      <w:r>
        <w:rPr>
          <w:rFonts w:hint="eastAsia" w:ascii="仿宋_GB2312" w:hAnsi="仿宋_GB2312" w:eastAsia="仿宋_GB2312" w:cs="仿宋_GB2312"/>
          <w:b w:val="0"/>
          <w:bCs w:val="0"/>
          <w:sz w:val="32"/>
          <w:szCs w:val="32"/>
          <w:u w:val="none"/>
        </w:rPr>
        <w:t>，增强监督刚性。</w:t>
      </w:r>
    </w:p>
    <w:p w14:paraId="683D4D4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b w:val="0"/>
          <w:bCs w:val="0"/>
          <w:sz w:val="32"/>
          <w:szCs w:val="32"/>
          <w:u w:val="none"/>
          <w:lang w:val="en-US" w:eastAsia="zh-CN"/>
        </w:rPr>
        <w:t>民事、行政和公益诉讼检察工作存在重复立案凑数、滥发检察建议书现象，重数量轻质效。</w:t>
      </w:r>
    </w:p>
    <w:p w14:paraId="4D1FE18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整改情况：</w:t>
      </w:r>
      <w:r>
        <w:rPr>
          <w:rFonts w:hint="eastAsia" w:ascii="仿宋_GB2312" w:hAnsi="仿宋_GB2312" w:eastAsia="仿宋_GB2312" w:cs="仿宋_GB2312"/>
          <w:b w:val="0"/>
          <w:bCs w:val="0"/>
          <w:sz w:val="32"/>
          <w:szCs w:val="32"/>
          <w:u w:val="none"/>
          <w:lang w:val="en-US" w:eastAsia="zh-CN"/>
        </w:rPr>
        <w:t>一是</w:t>
      </w:r>
      <w:r>
        <w:rPr>
          <w:rFonts w:hint="eastAsia" w:ascii="仿宋_GB2312" w:hAnsi="仿宋_GB2312" w:eastAsia="仿宋_GB2312" w:cs="仿宋_GB2312"/>
          <w:b w:val="0"/>
          <w:bCs w:val="0"/>
          <w:sz w:val="32"/>
          <w:szCs w:val="32"/>
          <w:u w:val="none"/>
        </w:rPr>
        <w:t>对</w:t>
      </w:r>
      <w:r>
        <w:rPr>
          <w:rFonts w:hint="eastAsia" w:ascii="仿宋_GB2312" w:hAnsi="仿宋_GB2312" w:eastAsia="仿宋_GB2312" w:cs="仿宋_GB2312"/>
          <w:b w:val="0"/>
          <w:bCs w:val="0"/>
          <w:sz w:val="32"/>
          <w:szCs w:val="32"/>
          <w:u w:val="none"/>
          <w:lang w:eastAsia="zh-CN"/>
        </w:rPr>
        <w:t>民事、行政、公益诉讼</w:t>
      </w:r>
      <w:r>
        <w:rPr>
          <w:rFonts w:hint="eastAsia" w:ascii="仿宋_GB2312" w:hAnsi="仿宋_GB2312" w:eastAsia="仿宋_GB2312" w:cs="仿宋_GB2312"/>
          <w:b w:val="0"/>
          <w:bCs w:val="0"/>
          <w:sz w:val="32"/>
          <w:szCs w:val="32"/>
          <w:u w:val="none"/>
        </w:rPr>
        <w:t>案件进行自查，对类案群发现象进行原因分析；</w:t>
      </w:r>
      <w:r>
        <w:rPr>
          <w:rFonts w:hint="eastAsia" w:ascii="仿宋_GB2312" w:hAnsi="仿宋_GB2312" w:eastAsia="仿宋_GB2312" w:cs="仿宋_GB2312"/>
          <w:b w:val="0"/>
          <w:bCs w:val="0"/>
          <w:sz w:val="32"/>
          <w:szCs w:val="32"/>
          <w:u w:val="none"/>
          <w:lang w:eastAsia="zh-CN"/>
        </w:rPr>
        <w:t>二是</w:t>
      </w:r>
      <w:r>
        <w:rPr>
          <w:rFonts w:hint="eastAsia" w:ascii="仿宋_GB2312" w:hAnsi="仿宋_GB2312" w:eastAsia="仿宋_GB2312" w:cs="仿宋_GB2312"/>
          <w:b w:val="0"/>
          <w:bCs w:val="0"/>
          <w:sz w:val="32"/>
          <w:szCs w:val="32"/>
          <w:u w:val="none"/>
        </w:rPr>
        <w:t>正确适用不同类型检察建议解决同类监督问题</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三是</w:t>
      </w:r>
      <w:r>
        <w:rPr>
          <w:rFonts w:hint="eastAsia" w:ascii="仿宋_GB2312" w:hAnsi="仿宋_GB2312" w:eastAsia="仿宋_GB2312" w:cs="仿宋_GB2312"/>
          <w:b w:val="0"/>
          <w:bCs w:val="0"/>
          <w:sz w:val="32"/>
          <w:szCs w:val="32"/>
          <w:u w:val="none"/>
          <w:lang w:eastAsia="zh-CN"/>
        </w:rPr>
        <w:t>定期开展案件质量</w:t>
      </w:r>
      <w:r>
        <w:rPr>
          <w:rFonts w:hint="eastAsia" w:ascii="仿宋_GB2312" w:hAnsi="仿宋_GB2312" w:eastAsia="仿宋_GB2312" w:cs="仿宋_GB2312"/>
          <w:b w:val="0"/>
          <w:bCs w:val="0"/>
          <w:sz w:val="32"/>
          <w:szCs w:val="32"/>
          <w:u w:val="none"/>
        </w:rPr>
        <w:t>评查，对类案群发问题进行整改。</w:t>
      </w:r>
    </w:p>
    <w:p w14:paraId="6CBEA22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（四）实现司法办案“三个效果”有机统一有差距</w:t>
      </w:r>
    </w:p>
    <w:p w14:paraId="35C8BB9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b w:val="0"/>
          <w:bCs w:val="0"/>
          <w:sz w:val="32"/>
          <w:szCs w:val="32"/>
          <w:u w:val="none"/>
          <w:lang w:val="en-US" w:eastAsia="zh-CN"/>
        </w:rPr>
        <w:t>以案释法，积极协同相关部门化解社会矛盾纠纷、维护社会大局稳定主动作为不够。</w:t>
      </w:r>
    </w:p>
    <w:p w14:paraId="066FD1A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主动接受外部监督，积极开展公开听证，邀请特邀检察官助理参与办案，邀请人民监督员参与案件质量评查；二是在办案过程中将信访风险评估作为必经环节，并写明评估意见、制定风险预案；三是加强部门协作，按照“三同步”工作要求，采取释法说理、公开听证、司法救助等多元化实质性化解措施，提高化解矛盾成效；四是加强与侦查机关、审判机关、基层组织的联动，建立化解信访矛盾多方协作机制。</w:t>
      </w:r>
    </w:p>
    <w:p w14:paraId="5345F8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（五）履行法律监督职责有差距</w:t>
      </w:r>
    </w:p>
    <w:p w14:paraId="24228FC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b w:val="0"/>
          <w:bCs w:val="0"/>
          <w:sz w:val="32"/>
          <w:szCs w:val="32"/>
          <w:u w:val="none"/>
          <w:lang w:val="en-US" w:eastAsia="zh-CN"/>
        </w:rPr>
        <w:t>对侦查监督刚性不足。</w:t>
      </w:r>
    </w:p>
    <w:p w14:paraId="58A1CD1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整改情况：一是强化个案审查，对侦查活动违法行为及时制发纠正文书，做到精准监督；二是强化机制建设，完善侦查监督与协作配合机制，持续落实公检案件质量评议联席会议制度；三是争取外部支持，落实《郴州市人民代表大会常务委员会关于人大监督与检察监督贯通协调工作暂行办法》机制，将检察监督落实情况纳入对各单位的年终平安建设考核。          </w:t>
      </w:r>
    </w:p>
    <w:p w14:paraId="6136C9F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b w:val="0"/>
          <w:bCs w:val="0"/>
          <w:sz w:val="32"/>
          <w:szCs w:val="32"/>
          <w:u w:val="none"/>
          <w:lang w:val="en-US" w:eastAsia="zh-CN"/>
        </w:rPr>
        <w:t>审判监督不够有力有效。</w:t>
      </w:r>
    </w:p>
    <w:p w14:paraId="4FBB7C2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加强学习交流，与法院开展联学互促，提升精准量刑业务能力；二是做实审判监督工作，每案制作裁判结果审查表，报分管领导审批，对诉判不一的案件予以重点关注；三是落实抗前工作要求，对拟抗诉的案件，经检察官联席会议讨论后再作决定，做到应抗尽抗。</w:t>
      </w:r>
    </w:p>
    <w:p w14:paraId="5457C72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b w:val="0"/>
          <w:bCs w:val="0"/>
          <w:sz w:val="32"/>
          <w:szCs w:val="32"/>
          <w:u w:val="none"/>
          <w:lang w:val="en-US" w:eastAsia="zh-CN"/>
        </w:rPr>
        <w:t>刑罚执行监督不力，社区矫正存在盲区。</w:t>
      </w:r>
    </w:p>
    <w:p w14:paraId="70AA7F9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加强社区矫正监督工作业务学习，进一步熟悉掌握相关文件规定、工作流程指引；二是加强对司法局、司法所的走访力度，摸排社区矫正工作存在的脱漏管、重新犯罪等监管风险点和不规范行为，及时规范制发纠正违法通知书、检察建议书；三是与区司法局联合对社区矫正对象开展教育帮扶，预防、减少违反监管规定行为和重新犯罪，提升监督质效。</w:t>
      </w:r>
    </w:p>
    <w:p w14:paraId="62F46C5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（六）案件质量有短板</w:t>
      </w:r>
    </w:p>
    <w:p w14:paraId="182C374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val="0"/>
          <w:sz w:val="32"/>
          <w:szCs w:val="32"/>
          <w:u w:val="none"/>
          <w:lang w:val="en-US" w:eastAsia="zh-CN"/>
        </w:rPr>
        <w:t>案件审查不严，办案质量不高。</w:t>
      </w:r>
    </w:p>
    <w:p w14:paraId="1E65B2C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加强学习，提高案件质量意识，提升履职办案能力；二是加强法检两家沟通协调，就司法实践中遇到普遍性问题及时召开法检联席会；三是压实办案责任，严格落实司法责任制，建立科学的考核机制，将案件质量情况纳入业绩考核、评先评优。</w:t>
      </w:r>
    </w:p>
    <w:p w14:paraId="3909E65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b w:val="0"/>
          <w:bCs w:val="0"/>
          <w:sz w:val="32"/>
          <w:szCs w:val="32"/>
          <w:u w:val="none"/>
          <w:lang w:val="en-US" w:eastAsia="zh-CN"/>
        </w:rPr>
        <w:t>法律文书送达不规范。</w:t>
      </w:r>
    </w:p>
    <w:p w14:paraId="6D75E86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整改情况：一是安排专人负责文书送达工作，确保有效送达；二是对前期执行类文书的送达情况进行“回头看”，排查有无脱管、漏管风险，及时采取补救措施；三是通过提示函、联席会的方式督促侦查机关落实回执送达；四是加强对案件程序性问题的评查，将评查结果纳入绩效考核。   </w:t>
      </w:r>
    </w:p>
    <w:p w14:paraId="412B0BF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（七）主体责任不到位</w:t>
      </w:r>
    </w:p>
    <w:p w14:paraId="06F010A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b w:val="0"/>
          <w:bCs w:val="0"/>
          <w:sz w:val="32"/>
          <w:szCs w:val="32"/>
          <w:u w:val="none"/>
          <w:lang w:val="en-US" w:eastAsia="zh-CN"/>
        </w:rPr>
        <w:t>领导班子自身要求不严，表率作用发挥不够。</w:t>
      </w:r>
    </w:p>
    <w:p w14:paraId="70D37FF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深化党纪学习教育，将党纪学习教育常态化长效化，落实谈心谈话制度，强化院领导班子成员纪律作风意识和表率作用；二是加强与区纪委监委派驻纪检监察组的协作配合，建立监督协作机制，对领导班子成员加强监督；三是完善内部绩效考核等管理制度，对领导班子成员被问责的情形从严处理。</w:t>
      </w:r>
    </w:p>
    <w:p w14:paraId="5EE099A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b w:val="0"/>
          <w:bCs w:val="0"/>
          <w:sz w:val="32"/>
          <w:szCs w:val="32"/>
          <w:u w:val="none"/>
          <w:lang w:val="en-US" w:eastAsia="zh-CN"/>
        </w:rPr>
        <w:t>以案促改警示教育开展不够有力。</w:t>
      </w:r>
    </w:p>
    <w:p w14:paraId="0513912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加强纪律作风建设，不定期对上班考勤、会风会纪、公车管理、规范着装等情况进行督查，发现问题及时通报；二是定期召开警示教育大会，强化身边案例的警示教育作用，将本院干警被问责后在全院范围内进行通报制度化；三是将干警纪律作风情况纳入绩效管理办法，作为职务职级晋升、评先推优的考核依据。</w:t>
      </w:r>
    </w:p>
    <w:p w14:paraId="3ECB91E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b w:val="0"/>
          <w:bCs w:val="0"/>
          <w:sz w:val="32"/>
          <w:szCs w:val="32"/>
          <w:u w:val="none"/>
          <w:lang w:val="en-US" w:eastAsia="zh-CN"/>
        </w:rPr>
        <w:t>党组抓办案质量不严不实，对瑕疵案件、不合格案件整改不到位，对办案人员的教育惩戒不够有力。</w:t>
      </w:r>
    </w:p>
    <w:p w14:paraId="0FD830A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加强业务学习，加大案件质量评查力度，定期开展案件质量评析会，不断提升案件质量；二是对存在较多案件质量问题的承办人，由分管领导进行约谈；三是制定科学合理奖惩机制，将案件质量与职级晋升、绩效考核、提拔任用挂钩。</w:t>
      </w:r>
    </w:p>
    <w:p w14:paraId="3B66FF2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（八）违反中央八项规定精神时有发生</w:t>
      </w:r>
    </w:p>
    <w:p w14:paraId="4DCBDC2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b w:val="0"/>
          <w:bCs w:val="0"/>
          <w:sz w:val="32"/>
          <w:szCs w:val="32"/>
          <w:u w:val="none"/>
          <w:lang w:val="en-US" w:eastAsia="zh-CN"/>
        </w:rPr>
        <w:t>超标准缴存住房公积金。</w:t>
      </w:r>
    </w:p>
    <w:p w14:paraId="016ABFA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整改情况：一是组织政治部、办公室人员强化财务制度、规定的学习，并严格执行；二是依规清退超标准缴存的公积金；三是办公室、政治部定期对相关财务制度执行情况进行自查和监督检查。</w:t>
      </w:r>
    </w:p>
    <w:p w14:paraId="43BAC0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16.</w:t>
      </w:r>
      <w:r>
        <w:rPr>
          <w:rFonts w:hint="eastAsia" w:ascii="仿宋_GB2312" w:hAnsi="仿宋_GB2312" w:eastAsia="仿宋_GB2312" w:cs="仿宋_GB2312"/>
          <w:b w:val="0"/>
          <w:bCs w:val="0"/>
          <w:sz w:val="32"/>
          <w:szCs w:val="32"/>
          <w:u w:val="none"/>
          <w:lang w:val="en-US" w:eastAsia="zh-CN"/>
        </w:rPr>
        <w:t>违规报销差旅费。</w:t>
      </w:r>
    </w:p>
    <w:p w14:paraId="0ACB368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整改情况：一是要求责任人退交多报销的差旅费，并给予其通报批评组织处理决定；二是完善财务管理制度，严格执行差旅费相关财务规定；三是规范出差申报审批，严格审批审核差旅费报销，从严控制出差人数、天数和出差范围；  </w:t>
      </w:r>
    </w:p>
    <w:p w14:paraId="08603D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b w:val="0"/>
          <w:bCs w:val="0"/>
          <w:sz w:val="32"/>
          <w:szCs w:val="32"/>
          <w:u w:val="none"/>
          <w:lang w:val="en-US" w:eastAsia="zh-CN"/>
        </w:rPr>
        <w:t>项目验收不规范。</w:t>
      </w:r>
    </w:p>
    <w:p w14:paraId="74144A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完善内部管理，严格执行政府采购相关规定，对不符合验收程序的项目进行复核检查；二是成立财务工作监督小组，对大额办公设备购置、大型修缮、项目建设等项目经费开支进行监督，组织二名以上的人员进行验收；三是办公室、政治部定期对相关财务制度执行情况进行自查和监督检查。</w:t>
      </w:r>
    </w:p>
    <w:p w14:paraId="7B7787C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（九）领导班子自身建设有短板</w:t>
      </w:r>
    </w:p>
    <w:p w14:paraId="2412F24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18.</w:t>
      </w:r>
      <w:r>
        <w:rPr>
          <w:rFonts w:hint="eastAsia" w:ascii="仿宋_GB2312" w:hAnsi="仿宋_GB2312" w:eastAsia="仿宋_GB2312" w:cs="仿宋_GB2312"/>
          <w:b w:val="0"/>
          <w:bCs w:val="0"/>
          <w:sz w:val="32"/>
          <w:szCs w:val="32"/>
          <w:u w:val="none"/>
          <w:lang w:val="en-US" w:eastAsia="zh-CN"/>
        </w:rPr>
        <w:t>“头雁效应”发挥不明显，院领导带头办理重大复杂疑难案件不多。</w:t>
      </w:r>
    </w:p>
    <w:p w14:paraId="0B90166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明确院领导原则上不得办理危险驾驶、司法救助、案管流程监控等简单案件，带头办理职务犯罪案件、涉黑案件等重大复杂疑难案件；二是规范完善院领导轮案机制，采取随机分案和指定分案相结合方式，杜绝院领导选择性办案；三是建立院领导办案情况定期通报机制，每季度公布院领导直接办理案件情况。</w:t>
      </w:r>
    </w:p>
    <w:p w14:paraId="4B78AA1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19.</w:t>
      </w:r>
      <w:r>
        <w:rPr>
          <w:rFonts w:hint="eastAsia" w:ascii="仿宋_GB2312" w:hAnsi="仿宋_GB2312" w:eastAsia="仿宋_GB2312" w:cs="仿宋_GB2312"/>
          <w:b w:val="0"/>
          <w:bCs w:val="0"/>
          <w:sz w:val="32"/>
          <w:szCs w:val="32"/>
          <w:u w:val="none"/>
          <w:lang w:val="en-US" w:eastAsia="zh-CN"/>
        </w:rPr>
        <w:t>“三重一大”事项决策不规范。</w:t>
      </w:r>
    </w:p>
    <w:p w14:paraId="233E159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整改情况：一是强化学习《中国共产党党组工作条例》，进一步提升党组规范开展“三重一大”事项决策的意识；二是明确非党组成员列席党组会，对会议议题发表意见，不进行表决。</w:t>
      </w:r>
    </w:p>
    <w:p w14:paraId="3116562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b w:val="0"/>
          <w:bCs w:val="0"/>
          <w:sz w:val="32"/>
          <w:szCs w:val="32"/>
          <w:u w:val="none"/>
          <w:lang w:val="en-US" w:eastAsia="zh-CN"/>
        </w:rPr>
        <w:t>领导分工不合理。</w:t>
      </w:r>
    </w:p>
    <w:p w14:paraId="5090FD1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整改情况：一是调整领导分工，明确党组成员分管宣传工作；                      二是由检察官转任司法行政人员辞去相应法律职务。</w:t>
      </w:r>
    </w:p>
    <w:p w14:paraId="4A6611A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（十）队伍管理有不足</w:t>
      </w:r>
    </w:p>
    <w:p w14:paraId="44793A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b w:val="0"/>
          <w:bCs w:val="0"/>
          <w:sz w:val="32"/>
          <w:szCs w:val="32"/>
          <w:u w:val="none"/>
          <w:lang w:val="en-US" w:eastAsia="zh-CN"/>
        </w:rPr>
        <w:t>因私出入国（境）证件疏于管理。</w:t>
      </w:r>
    </w:p>
    <w:p w14:paraId="5CA23D1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全面核查全院干警出入国（境）证件，统一管理，建立台账；二是制定因私出国（境）内部管理制度，重点明确备案、证件保管、审批流程等；三是不定期对全院干警因私出国（境）备案、证件移交、履行审批等情况进行督查。</w:t>
      </w:r>
    </w:p>
    <w:p w14:paraId="20FC91A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22.</w:t>
      </w:r>
      <w:r>
        <w:rPr>
          <w:rFonts w:hint="eastAsia" w:ascii="仿宋_GB2312" w:hAnsi="仿宋_GB2312" w:eastAsia="仿宋_GB2312" w:cs="仿宋_GB2312"/>
          <w:b w:val="0"/>
          <w:bCs w:val="0"/>
          <w:sz w:val="32"/>
          <w:szCs w:val="32"/>
          <w:u w:val="none"/>
          <w:lang w:val="en-US" w:eastAsia="zh-CN"/>
        </w:rPr>
        <w:t>部门之间协同配合不够顺畅，激励机制不完善。</w:t>
      </w:r>
    </w:p>
    <w:p w14:paraId="70792C4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强化党组抓队伍建设的主体责任，检察长、分管领导对部门负责人以及干警开展谈心谈话，切实提升各部门协作配合意识；二是按照《郴州市苏仙区人民检察院内设机构改革方案》规定并结合基层检察院实际情况，厘清政治部、办公室等综合部门工作职责，制定协作衔接机制；三是完善本院绩效考核办法，修改、删除不适宜的考核内容，注重科学运用考核结果。</w:t>
      </w:r>
    </w:p>
    <w:p w14:paraId="23E039B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楷体_GBK" w:hAnsi="方正楷体_GBK" w:eastAsia="方正楷体_GBK" w:cs="方正楷体_GBK"/>
          <w:b/>
          <w:bCs/>
          <w:sz w:val="32"/>
          <w:szCs w:val="32"/>
          <w:u w:val="none"/>
          <w:lang w:val="en-US" w:eastAsia="zh-CN"/>
        </w:rPr>
      </w:pPr>
      <w:r>
        <w:rPr>
          <w:rFonts w:hint="eastAsia" w:ascii="方正楷体_GBK" w:hAnsi="方正楷体_GBK" w:eastAsia="方正楷体_GBK" w:cs="方正楷体_GBK"/>
          <w:b/>
          <w:bCs/>
          <w:sz w:val="32"/>
          <w:szCs w:val="32"/>
          <w:u w:val="none"/>
          <w:lang w:val="en-US" w:eastAsia="zh-CN"/>
        </w:rPr>
        <w:t>（十一）抓意识形态和党建工作不够有力</w:t>
      </w:r>
    </w:p>
    <w:p w14:paraId="77C835A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eastAsia" w:ascii="Times New Roman" w:hAnsi="Times New Roman" w:eastAsia="仿宋_GB2312" w:cs="Times New Roman"/>
          <w:sz w:val="32"/>
          <w:szCs w:val="32"/>
          <w:lang w:val="en-US" w:eastAsia="zh-CN"/>
        </w:rPr>
        <w:t>23.</w:t>
      </w:r>
      <w:r>
        <w:rPr>
          <w:rFonts w:hint="eastAsia" w:ascii="仿宋_GB2312" w:hAnsi="仿宋_GB2312" w:eastAsia="仿宋_GB2312" w:cs="仿宋_GB2312"/>
          <w:b w:val="0"/>
          <w:bCs w:val="0"/>
          <w:sz w:val="32"/>
          <w:szCs w:val="32"/>
          <w:u w:val="none"/>
          <w:lang w:val="en-US" w:eastAsia="zh-CN"/>
        </w:rPr>
        <w:t>落实意识形态工作责任制有偏差。</w:t>
      </w:r>
    </w:p>
    <w:p w14:paraId="3CFFCD4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整改情况：一是强化党组抓意识形态工作的主体责任；二是以重大事项报告的形式向区委专题报告年度意识形态工作；三是领导班子成员将意识形态工作作为民主生活会对照检查材料的重要内容，党组书记在会前谈话中注重强调意识形态工作。</w:t>
      </w:r>
    </w:p>
    <w:p w14:paraId="63FA33E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eastAsia" w:ascii="Times New Roman" w:hAnsi="Times New Roman" w:eastAsia="仿宋_GB2312" w:cs="Times New Roman"/>
          <w:sz w:val="32"/>
          <w:szCs w:val="32"/>
          <w:lang w:val="en-US" w:eastAsia="zh-CN"/>
        </w:rPr>
        <w:t>24.</w:t>
      </w:r>
      <w:r>
        <w:rPr>
          <w:rFonts w:hint="eastAsia" w:ascii="仿宋_GB2312" w:hAnsi="仿宋_GB2312" w:eastAsia="仿宋_GB2312" w:cs="仿宋_GB2312"/>
          <w:b w:val="0"/>
          <w:bCs w:val="0"/>
          <w:sz w:val="32"/>
          <w:szCs w:val="32"/>
          <w:u w:val="none"/>
          <w:lang w:val="en-US" w:eastAsia="zh-CN"/>
        </w:rPr>
        <w:t>网络安全领域存在风险隐患。</w:t>
      </w:r>
    </w:p>
    <w:p w14:paraId="3882158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对恶意程序感染电脑主机问题作出安全处置，对驾驶执法执勤车闯红灯的司机作辞退处理；二是修改完善《车辆管理制度》《保密管理制度》；三是加强网络安全管理，深入开展保密及网络安全教育，加强网络舆情监测，加强与网信办、公安机关网侦等部门协作配合，积极稳妥应对和处置各类舆情。</w:t>
      </w:r>
    </w:p>
    <w:p w14:paraId="07CC75A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b w:val="0"/>
          <w:bCs w:val="0"/>
          <w:sz w:val="32"/>
          <w:szCs w:val="32"/>
          <w:u w:val="none"/>
          <w:lang w:val="en-US" w:eastAsia="zh-CN"/>
        </w:rPr>
        <w:t>党建工作主体责任落实有不足。</w:t>
      </w:r>
    </w:p>
    <w:p w14:paraId="137AD40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整改情况：一是站在讲政治的高度抓党建工作，强化党建工作研究部署；二是创建“四心领航”党建品牌，深度打造“先锋苏检 三双护民”党建品牌；三是抓好院党总支组织建设，及时进行换届选举，选优配强党总支班子队伍。</w:t>
      </w:r>
    </w:p>
    <w:p w14:paraId="2A6A306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26.</w:t>
      </w:r>
      <w:r>
        <w:rPr>
          <w:rFonts w:hint="eastAsia" w:ascii="仿宋_GB2312" w:hAnsi="仿宋_GB2312" w:eastAsia="仿宋_GB2312" w:cs="仿宋_GB2312"/>
          <w:b w:val="0"/>
          <w:bCs w:val="0"/>
          <w:sz w:val="32"/>
          <w:szCs w:val="32"/>
          <w:u w:val="none"/>
          <w:lang w:val="en-US" w:eastAsia="zh-CN"/>
        </w:rPr>
        <w:t xml:space="preserve">组织生活制度执行不到位，部分党建工作流于形式。 </w:t>
      </w:r>
    </w:p>
    <w:p w14:paraId="1A7D196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各党支部严格执行组织生活制度，特别是“三会一课”制度，严格按照要求进行记录，反映党建工作真实开展情况，党总支进行日常督导、检查；二是各党支部及时对本支部党建工作进行计划和总结，召开支委会研究确定并报党总支备案；三是按照要求开展“一月一课一片一实践”主题党日活动。</w:t>
      </w:r>
    </w:p>
    <w:p w14:paraId="165E4DF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Times New Roman" w:hAnsi="Times New Roman" w:eastAsia="仿宋_GB2312" w:cs="Times New Roman"/>
          <w:sz w:val="32"/>
          <w:szCs w:val="32"/>
          <w:lang w:val="en-US" w:eastAsia="zh-CN"/>
        </w:rPr>
        <w:t>27.</w:t>
      </w:r>
      <w:r>
        <w:rPr>
          <w:rFonts w:hint="eastAsia" w:ascii="仿宋_GB2312" w:hAnsi="仿宋_GB2312" w:eastAsia="仿宋_GB2312" w:cs="仿宋_GB2312"/>
          <w:b w:val="0"/>
          <w:bCs w:val="0"/>
          <w:sz w:val="32"/>
          <w:szCs w:val="32"/>
          <w:u w:val="none"/>
          <w:lang w:val="en-US" w:eastAsia="zh-CN"/>
        </w:rPr>
        <w:t>党员发展程序不规范。</w:t>
      </w:r>
    </w:p>
    <w:p w14:paraId="2AF69EE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整改情况：一是强化党员发展程序规定的学习，党总支和各支部组织学习《中国共产党发展党员工作细则》；二是党总支加强对各党支部发展党员工作的指导，充分发挥审核把关作用。</w:t>
      </w:r>
    </w:p>
    <w:p w14:paraId="4EB8629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三、</w:t>
      </w:r>
      <w:r>
        <w:rPr>
          <w:rFonts w:hint="eastAsia" w:ascii="方正黑体_GBK" w:hAnsi="方正黑体_GBK" w:eastAsia="方正黑体_GBK" w:cs="方正黑体_GBK"/>
          <w:sz w:val="32"/>
          <w:szCs w:val="32"/>
          <w:u w:val="none"/>
          <w:lang w:eastAsia="zh-CN"/>
        </w:rPr>
        <w:t>下一步整改工作安排</w:t>
      </w:r>
    </w:p>
    <w:p w14:paraId="019BEA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为确保问题整改到位，特明确下一步工作打算：</w:t>
      </w:r>
    </w:p>
    <w:p w14:paraId="4AEF87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一是进一步加强调度，听取整改落实、建章立制工作“回头看”汇报，确保整改方案、制度建设计划落到实处；</w:t>
      </w:r>
    </w:p>
    <w:p w14:paraId="56C4E3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二是在进一步整改过程中深入广泛听取干警意见，不断提高整改落实、建章立制工作质量；</w:t>
      </w:r>
    </w:p>
    <w:p w14:paraId="546F8F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三是督促整改责任人、责任部门按照规定的时间表、路线图持续深入抓好整改工作；</w:t>
      </w:r>
    </w:p>
    <w:p w14:paraId="5C5B88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四是按照加强检查、严肃纪律的要求，对不能按时完成整改任务的，依据情况严格处理；</w:t>
      </w:r>
    </w:p>
    <w:p w14:paraId="471E43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五是切实抓好规章制度落实，真正发挥规章制度作用。</w:t>
      </w:r>
    </w:p>
    <w:p w14:paraId="092276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六是搞好结合，相互促进，把落实整改与党风廉政建设结合起来；把落实整改与检察工作高质量发展结合起来；把落实整改与班子队伍建设结合起来。</w:t>
      </w:r>
    </w:p>
    <w:p w14:paraId="46857633">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欢迎广大干部群众对巡察整改</w:t>
      </w:r>
      <w:r>
        <w:rPr>
          <w:rFonts w:hint="default" w:ascii="Times New Roman" w:hAnsi="Times New Roman" w:eastAsia="仿宋_GB2312" w:cs="Times New Roman"/>
          <w:sz w:val="32"/>
          <w:szCs w:val="32"/>
          <w:u w:val="none"/>
          <w:lang w:eastAsia="zh-CN"/>
        </w:rPr>
        <w:t>落实</w:t>
      </w:r>
      <w:r>
        <w:rPr>
          <w:rFonts w:hint="default" w:ascii="Times New Roman" w:hAnsi="Times New Roman" w:eastAsia="仿宋_GB2312" w:cs="Times New Roman"/>
          <w:sz w:val="32"/>
          <w:szCs w:val="32"/>
          <w:u w:val="none"/>
        </w:rPr>
        <w:t>情况进行监督。如有意见建议，请及时向我们反映。</w:t>
      </w:r>
      <w:bookmarkStart w:id="0" w:name="_GoBack"/>
      <w:bookmarkEnd w:id="0"/>
    </w:p>
    <w:p w14:paraId="6650BE3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0" w:firstLineChars="200"/>
        <w:jc w:val="both"/>
        <w:textAlignment w:val="auto"/>
      </w:pPr>
      <w:r>
        <w:rPr>
          <w:rFonts w:hint="default" w:ascii="Times New Roman" w:hAnsi="Times New Roman" w:eastAsia="仿宋_GB2312" w:cs="Times New Roman"/>
          <w:sz w:val="32"/>
          <w:szCs w:val="32"/>
          <w:u w:val="none"/>
        </w:rPr>
        <w:t>联系电话：</w:t>
      </w:r>
      <w:r>
        <w:rPr>
          <w:rFonts w:hint="eastAsia" w:ascii="Times New Roman" w:hAnsi="Times New Roman" w:eastAsia="仿宋_GB2312" w:cs="Times New Roman"/>
          <w:sz w:val="32"/>
          <w:szCs w:val="32"/>
          <w:u w:val="none"/>
          <w:lang w:val="en-US" w:eastAsia="zh-CN"/>
        </w:rPr>
        <w:t>07357602366</w:t>
      </w:r>
      <w:r>
        <w:rPr>
          <w:rFonts w:hint="default" w:ascii="Times New Roman" w:hAnsi="Times New Roman" w:eastAsia="仿宋_GB2312" w:cs="Times New Roman"/>
          <w:sz w:val="32"/>
          <w:szCs w:val="32"/>
          <w:u w:val="none"/>
        </w:rPr>
        <w:t>；邮政信箱：</w:t>
      </w:r>
      <w:r>
        <w:rPr>
          <w:rFonts w:hint="eastAsia" w:ascii="Times New Roman" w:hAnsi="Times New Roman" w:eastAsia="仿宋_GB2312" w:cs="Times New Roman"/>
          <w:sz w:val="32"/>
          <w:szCs w:val="32"/>
          <w:u w:val="none"/>
          <w:lang w:val="en-US" w:eastAsia="zh-CN"/>
        </w:rPr>
        <w:t>郴州市郴县路175号</w:t>
      </w:r>
      <w:r>
        <w:rPr>
          <w:rFonts w:hint="default" w:ascii="Times New Roman" w:hAnsi="Times New Roman" w:eastAsia="仿宋_GB2312" w:cs="Times New Roman"/>
          <w:sz w:val="32"/>
          <w:szCs w:val="32"/>
          <w:u w:val="none"/>
        </w:rPr>
        <w:t>；电子邮箱：</w:t>
      </w:r>
      <w:r>
        <w:rPr>
          <w:rFonts w:hint="eastAsia" w:ascii="Times New Roman" w:hAnsi="Times New Roman" w:eastAsia="仿宋_GB2312" w:cs="Times New Roman"/>
          <w:sz w:val="32"/>
          <w:szCs w:val="32"/>
          <w:u w:val="none"/>
          <w:lang w:val="en-US" w:eastAsia="zh-CN"/>
        </w:rPr>
        <w:t>529626023</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qq</w:t>
      </w:r>
      <w:r>
        <w:rPr>
          <w:rFonts w:hint="default" w:ascii="Times New Roman" w:hAnsi="Times New Roman" w:eastAsia="仿宋_GB2312" w:cs="Times New Roman"/>
          <w:sz w:val="32"/>
          <w:szCs w:val="32"/>
          <w:u w:val="none"/>
        </w:rPr>
        <w:t>.com。</w:t>
      </w:r>
    </w:p>
    <w:sectPr>
      <w:footerReference r:id="rId3" w:type="default"/>
      <w:pgSz w:w="11906" w:h="16838"/>
      <w:pgMar w:top="2098"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811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6DE04">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6DE04">
                    <w:pPr>
                      <w:pStyle w:val="4"/>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B41A9"/>
    <w:rsid w:val="01A60BB9"/>
    <w:rsid w:val="04381484"/>
    <w:rsid w:val="06D33870"/>
    <w:rsid w:val="073C7668"/>
    <w:rsid w:val="07FF0ED7"/>
    <w:rsid w:val="098641B2"/>
    <w:rsid w:val="0F0E5FC0"/>
    <w:rsid w:val="14A97782"/>
    <w:rsid w:val="14FB6728"/>
    <w:rsid w:val="17425974"/>
    <w:rsid w:val="1DC441F9"/>
    <w:rsid w:val="224B7788"/>
    <w:rsid w:val="27AE7F9A"/>
    <w:rsid w:val="29E24596"/>
    <w:rsid w:val="2AF62C7B"/>
    <w:rsid w:val="2C15207B"/>
    <w:rsid w:val="2DA86B5B"/>
    <w:rsid w:val="307E2E7B"/>
    <w:rsid w:val="35B9A302"/>
    <w:rsid w:val="37B3853A"/>
    <w:rsid w:val="3FEE2A62"/>
    <w:rsid w:val="3FFA16B7"/>
    <w:rsid w:val="420C31B7"/>
    <w:rsid w:val="453273D9"/>
    <w:rsid w:val="456D068C"/>
    <w:rsid w:val="467E2545"/>
    <w:rsid w:val="49121B2D"/>
    <w:rsid w:val="4FBF9988"/>
    <w:rsid w:val="51024103"/>
    <w:rsid w:val="54D7213A"/>
    <w:rsid w:val="558F37FB"/>
    <w:rsid w:val="59F246B4"/>
    <w:rsid w:val="5D4B41A9"/>
    <w:rsid w:val="5DD51620"/>
    <w:rsid w:val="5F2725A1"/>
    <w:rsid w:val="62EE655F"/>
    <w:rsid w:val="65EBA151"/>
    <w:rsid w:val="686F7E78"/>
    <w:rsid w:val="69B35E6F"/>
    <w:rsid w:val="6A145370"/>
    <w:rsid w:val="6A6A1811"/>
    <w:rsid w:val="6D8F6607"/>
    <w:rsid w:val="6D9F3121"/>
    <w:rsid w:val="6DB88FE4"/>
    <w:rsid w:val="73911760"/>
    <w:rsid w:val="77DB97A5"/>
    <w:rsid w:val="79BA737B"/>
    <w:rsid w:val="7BFCBB4A"/>
    <w:rsid w:val="7BFEC08D"/>
    <w:rsid w:val="7E537D6F"/>
    <w:rsid w:val="7E7B6E1C"/>
    <w:rsid w:val="7E988C39"/>
    <w:rsid w:val="7EE93DB9"/>
    <w:rsid w:val="7F078EF9"/>
    <w:rsid w:val="7FBFD8AB"/>
    <w:rsid w:val="9FB71FF3"/>
    <w:rsid w:val="AFBFE944"/>
    <w:rsid w:val="BFE5F05C"/>
    <w:rsid w:val="CBFEC815"/>
    <w:rsid w:val="D7BE1119"/>
    <w:rsid w:val="DB7FDA97"/>
    <w:rsid w:val="DD7BDC78"/>
    <w:rsid w:val="DD7E020C"/>
    <w:rsid w:val="DE7F16AD"/>
    <w:rsid w:val="E5F6D649"/>
    <w:rsid w:val="E7FFB262"/>
    <w:rsid w:val="EFF070D8"/>
    <w:rsid w:val="EFF76778"/>
    <w:rsid w:val="F59F2C16"/>
    <w:rsid w:val="F9F43A6A"/>
    <w:rsid w:val="FB0D52D7"/>
    <w:rsid w:val="FCA3122B"/>
    <w:rsid w:val="FDEF200A"/>
    <w:rsid w:val="FE8F8A2D"/>
    <w:rsid w:val="FEE91D30"/>
    <w:rsid w:val="FFBEF224"/>
    <w:rsid w:val="FFFF8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99"/>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99"/>
    <w:pPr>
      <w:ind w:firstLine="420" w:firstLineChars="100"/>
    </w:pPr>
  </w:style>
  <w:style w:type="paragraph" w:customStyle="1" w:styleId="9">
    <w:name w:val="BodyText"/>
    <w:basedOn w:val="1"/>
    <w:next w:val="10"/>
    <w:qFormat/>
    <w:uiPriority w:val="0"/>
    <w:pPr>
      <w:textAlignment w:val="baseline"/>
    </w:pPr>
    <w:rPr>
      <w:rFonts w:ascii="Calibri" w:hAnsi="Calibri" w:eastAsia="宋体" w:cs="Times New Roman"/>
      <w:sz w:val="21"/>
      <w:szCs w:val="24"/>
    </w:rPr>
  </w:style>
  <w:style w:type="paragraph" w:customStyle="1" w:styleId="1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5339</Words>
  <Characters>5439</Characters>
  <Lines>0</Lines>
  <Paragraphs>0</Paragraphs>
  <TotalTime>40</TotalTime>
  <ScaleCrop>false</ScaleCrop>
  <LinksUpToDate>false</LinksUpToDate>
  <CharactersWithSpaces>5582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2025-07-06T07:44:00Z</dcterms:created>
  <dc:creator>李小溪</dc:creator>
  <cp:lastModifiedBy>郭虎</cp:lastModifiedBy>
  <cp:lastPrinted>2025-07-11T16:37:00Z</cp:lastPrinted>
  <dcterms:modified xsi:type="dcterms:W3CDTF">2026-01-04T01:17:46Z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B3A10E24D1014219B5519E8F138AC3EF_13</vt:lpwstr>
  </property>
  <property fmtid="{D5CDD505-2E9C-101B-9397-08002B2CF9AE}" pid="4" name="KSOTemplateDocerSaveRecord">
    <vt:lpwstr>eyJoZGlkIjoiNDU5NGJhNDgzMTA5ZmFhZDI2ZTIxN2ZmOTQyYzQzZjEiLCJ1c2VySWQiOiIyMjY5NzMwOTEifQ==</vt:lpwstr>
  </property>
</Properties>
</file>